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Смазка Litol-24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SAE 20-50 /ГАЗПРОМНЕФТ Стандарт 20W-50 20 л Минеральное/ или эквивалентное. Вязкость (SAE) 20W-50, классификация API - SF/CC, тип - Минеральное, применение - Моторное масло. Упаковка в 20-литровые канистры.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Смазка Litol-24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Смазка Litol-24 в 5-килограммовых контейнерах, диапазон температур от -40 до +120 °C.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Араратская область, село, Айянист, ул. Эчмиадзин.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Араратская область, село, Айянист, ул. Эчмиадзин.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Смазка Litol-24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