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ԶՄՄԱԲԿ-ԷԱՃԱՊՁԲ-57/26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Զարիշատ Արամ Մարտինի Մկրտչյանի անվան Արմավիրի Բժշկական Կոնտրոն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Արմավիրի մարզ քաղաք Արմավիր Շահումյան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«Զարիշատ (Արամ) Մարտինի Մկրտչյանի անվան Արմավիրի ԲԿ» ՓԲԸ-ի կարիքների համար բժշկական սարքերի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Մերի Բարեղամյան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093331030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armavirtender@gmail.com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Զարիշատ Արամ Մարտինի Մկրտչյանի անվան Արմավիրի Բժշկական Կոնտրոն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ԶՄՄԱԲԿ-ԷԱՃԱՊՁԲ-57/26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Զարիշատ Արամ Մարտինի Մկրտչյանի անվան Արմավիրի Բժշկական Կոնտրոն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Զարիշատ Արամ Մարտինի Մկրտչյանի անվան Արմավիրի Բժշկական Կոնտրոն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«Զարիշատ (Արամ) Մարտինի Մկրտչյանի անվան Արմավիրի ԲԿ» ՓԲԸ-ի կարիքների համար բժշկական սարքերի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Զարիշատ Արամ Մարտինի Մկրտչյանի անվան Արմավիրի Բժշկական Կոնտրոն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«Զարիշատ (Արամ) Մարտինի Մկրտչյանի անվան Արմավիրի ԲԿ» ՓԲԸ-ի կարիքների համար բժշկական սարքերի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ԶՄՄԱԲԿ-ԷԱՃԱՊՁԲ-57/26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armavirtender@gmail.com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«Զարիշատ (Արամ) Մարտինի Մկրտչյանի անվան Արմավիրի ԲԿ» ՓԲԸ-ի կարիքների համար բժշկական սարքերի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սարքավորումների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2026.07.20.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Զարիշատ Արամ Մարտինի Մկրտչյանի անվան Արմավիրի Բժշկական Կոնտրոն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ԶՄՄԱԲԿ-ԷԱՃԱՊՁԲ-57/26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ԶՄՄԱԲԿ-ԷԱՃԱՊՁԲ-57/26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«ԶՄՄԱԲԿ-ԷԱՃԱՊՁԲ-57/26»*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Զարիշատ Արամ Մարտինի Մկրտչյանի անվան Արմավիրի Բժշկական Կոնտրոն ՓԲԸ*  (այսուհետ` Պատվիրատու) կողմից կազմակերպված` ԶՄՄԱԲԿ-ԷԱՃԱՊՁԲ-57/26*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Զարիշատ Արամ Մարտինի Մկրտչյանի անվան Արմավիրի Բժշկական Կոնտրոն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«ԶՄՄԱԲԿ-ԷԱՃԱՊՁԲ-57/26»*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Զարիշատ Արամ Մարտինի Մկրտչյանի անվան Արմավիրի Բժշկական Կոնտրոն ՓԲԸ*  (այսուհետ` Պատվիրատու) կողմից կազմակերպված` ԶՄՄԱԲԿ-ԷԱՃԱՊՁԲ-57/26*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Զարիշատ Արամ Մարտինի Մկրտչյանի անվան Արմավիրի Բժշկական Կոնտրոն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«ԶԱՐԻՇԱՏ (ԱՐԱՄ) ՄԱՐՏԻՆԻ ՄԿՐՏՉՅԱՆԻ ԱՆՎԱՆ ԱՐՄԱՎԻՐԻ ԲԿ»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սարքավորումների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4K տեսախցիկի գլխիկ։ Պետք է համատեղելի լինի 4K Medical Endoscope Camera Product modelSY-GW1200C-N  սարքի հետ։ 5 ծրագրավորվող կոճակների առկայություն, պարֆոկալօպտիկական խոշորացման հնարավորության առկայություն, CMOS սենսորի առկայություն։ Առավելագույն հորիզոնական թույլատրելիությունը՝ առնվազն 3840 պիքսել, առավելագույն ուղղահայաց թույլատրելիությունը՝ առնվազն 2160 պիքսել։ Աճող սքանավորման ֆունկցիայի առկայություն։ Պատկերի թվային մշակման ներկառուցված բլոկի առկայություն։ Էնդոսկոպիկ պատկերի հստակության ուժեղացման ռեժիմի առկայություն։ Հյուսվածքների շերտերի դիֆերենցման, նեոպլաստիկ պրոցեսնները փուլերի բաժանելու և անոթային հոսքի վիզուալիզացման համար նախատեսված էնդոսկոպիկ պատկերի սպեկտրի տեղաշարժի ռեժիմի առկայություն։ Քաշը ոչ ավել քան 300գ, 4K տեսախցիկի գլխիկը ավտոկլավով մանրեազերծման հնարավորության առկայություն։ Սարքը պետք է լինի նոր, չօգտագործված, փակ գործարանային տուփով, 2026թ. արտադրության։ Մատակարարը պետք է ապահովի սարքի անվնաս տեղափոխումը, տեղադրումը: Աշխատանքային ռեժիմի բերումը, գործարկումը պետք է կատարվի բժշկական կենտրոնի տարածքում՝ պատվիրատուի ներկայացուցչի ներկայությամբ: Երաշխիքը ոչ պակաս քան 12 ամիս: Երաշխիքային ժամկետի ընթացքում տեխնիկական սպասարկման աշխատանքները սերտիֆիկացված մասնագետի կողմից: Որակի վկայականի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Էնդոսկոպիկ տեսախցիկի լուսային աղբյուր։ Արտաքին սնուցման աղբյուր՝ 100–240 Վ AC, 50/60 Հց, LED հզորությունը 120 Վտ,
գունային ջերմաստիճանը 5000K – 6500K, լուսավորման ինտենսիվությունը 110,400 լքս (Lx), լուսային հոսքը 2484 լմ (Lm), աղմուկի մակարդակը 55 դԲ-ից պակաս, կորպուսի մակերեսի ջերմաստիճանը 55 աստիճան Ցելսիուսից պակաս, անվտանգության I դաս, BF տիպ։ Լուսային աղբյուրի ծառայության ժամկետը պետք է լինի առնվազն 120 անգամ ավելի երկար, քան քսենոնային լուսային աղբյուրներինը։ Անհատականացված միակցիչ, որը պետք է ընդունի 3 մմ-ից մինչև 10 մմ տրամագծով ակտիվ մակերես ունեցող օպտիկամանրաթելային լուսատարներ։
Աշխատանքային միջավայրը՝ ջերմաստիճանը 5–32 աստիճան Ցելսիուս, հարաբերական խոնավությունը փոքր կամ հավասար 70%-ից, մթնոլորտային ճնշումը 86.0–106.0 կՊա (kPa); Սարքը պետք է լինի նոր, չօգտագործված, փակ գործարանային տուփով։ Մատակարարը պետք է ապահովի սարքի անվնաս տեղափոխումը, տեղադրումը: Աշխատանքային ռեժիմի բերումը, գործարկումը պետք է կատարվի բժշկական կենտրոնի տարածքում՝ պատվիրատուի ներկայացուցչի ներկայությամբ: Երաշխիքային ժամկետի ընթացքում տեխնիկական սպասարկման աշխատանքները սերտիֆիկացված մասնագետի կողմից: Որակի վկայականի  առկայություն: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դեկտեմբերի 30-ը: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սարքավորումների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