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огнетушителей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ԲԷՑ-ԷԱՃԱՊՁԲ-26/21</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огнетушителей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огнетушителей</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огнетушителей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OП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ОY-5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OП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типа OП – 5 предназначены для тушения пожара.
Вес порошка заряженного в огнетушитель должен быть 5 кг (± 0.25 кг).
Рабочее давление в корпусе огнетушителя должно составлять 1.6 МПа (± 0.2 МПа).
Огнетушитель хранится при температуре: от  - 40 C0 до + 50 C0.
Продолжительноста тушения пожара должна составлять 10 сек.
Расстояние струи при работе не менее 3 метров.
Вес огнетушителя не менее 7 кг (в зависимости от толщины стенки корпуса).
Должен быть производства 2026 года.
Срок службы корпуса огнетушителя – 10 лет.
На корпусе огнетушителя должны быть нанесены: год производства, марка и т.д., также на армянском языке.
Головка огнетушителей должна быть многократного использования.
Срок перезарядки огнетушителя: неограничен в течение 10 лет.
Согласовать с Заказчиком один экземпляр огнетушителя.
Участник должен предоставить паспорт огнетушителя вместе с каждым огнетушителем.
Огнетушители должны быть неиспользованным.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ОY-5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типа ОY – 5 предназначены для тушения пожара на эл.оборудовании.
Вес углекислого вещества должен быть 5 кг (± 0.25 кг).
Максимальное рабочее давление должно быть 5.8 МПа.
Огнетушитель хранится при температуре: от  - 40 C0 до + 50 C0.
Продолжительноста тушения пожара должна составлять 8-9 сек.
Расстояние струи при работе не менее 3 метров.
Максимальный общий вес огнетушителя — 16 кг.
Головка огнетушителей должна быть многоразового использования.
Должен быть производства 2026 года.
Срок службы корпуса огнетушителя – 10 лет.
На корпусе огнетушителя должны быть нанесены: год производства, марка и т.д., также на армянском языке.
Срок перезарядки огнетушителя: неограничен в течение 10 лет.
Согласовать с Заказчиком один экземпляр огнетушителя.
Участник должен предоставить паспорт огнетушителя вместе с каждым огнетушителем.
Огнетушители должны быть неиспользованным.
Транспортировку и разгрузку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OП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ОY-5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