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ՍԱԲԿ-ԷԱՃԱՊՁԲ-26/49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Աստվածամայր ԲԿ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Արտաշիսյան փ. 46/1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նշանակության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Վլադիմիր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 30 10 /4/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Աստվածամայր ԲԿ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ՍԱԲԿ-ԷԱՃԱՊՁԲ-26/49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Աստվածամայր ԲԿ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Աստվածամայր ԲԿ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նշանակության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Աստվածամայր ԲԿ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նշանակության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ՍԱԲԿ-ԷԱՃԱՊՁԲ-26/49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նշանակության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Աստվածամայր ԲԿ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ՍԱԲԿ-ԷԱՃԱՊՁԲ-26/49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ՍԱԲԿ-ԷԱՃԱՊՁԲ-26/49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«ՍԱԲԿ-ԷԱՃԱՊՁԲ-26/49»*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«ՍԱԲԿ-ԷԱՃԱՊՁԲ-26/49»*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Աստվածամայր ԲԿ ՓԲԸ*  (այսուհետ` Պատվիրատու) կողմից կազմակերպված` ՍԱԲԿ-ԷԱՃԱՊՁԲ-26/49*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Աստվածամայր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«ՍՈՒՐԲ ԱՍՏՎԱԾԱՄԱՅՐ»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8.1.1  Փաստացի կարիքից ելնելով նախատեսված քանակները կարող են ամբողջությամբ չպատվիրվել Պատվիրատուի կողմից և այդ մասով պայմանագիրը համարվում է լուծված հաշվարկային տարվա ավարտով:</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3/0, առնվազն 75 սմ, ասեղ 16-19մմ,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4/0,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4/0, առնվազն 75 սմ, ասեղ 13-15մմ,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5/0, առնվազն 75 սմ, ասեղ 17-19մմ,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5/0, առնվազն 75 սմ, ասեղ 23-25մմ,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5/0,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6/0, առնվազն 75 սմ, ասեղ 17-19մմ,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7/0, ասեղ 9.3մմ,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8/0, ասեղ 6.5մմ,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սուր ծակող , 5մմ- 3/8 С, EHICON վիրաբուժական թել` պոլիպրոպիլենի հիմքով, չներծծվող տեսակի,մոնոֆիլամենտ, թելի պարամետրերը՝ 9/0, ասեղ 5մմ,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10/0, թելի երկարությունը՝ 13սմ , ասեղի կորությունը՝ 3/8,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2/0, առնվազն 75 սմ, ասեղ 26մմ,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չներծծվող, առանց ասեղ3,0 , 40-41սմ: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1, երկարությունը` ոչ պակաս քան 75սմ, ասեղը՝ սուր ծակող, երկարությունը 22մմ,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2/0, առնվազն 75 սմ, ասեղ 22-26մմ,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ստերիլ, չներծծվող, պոլիֆիլամենտ, պատրաստված պոլիէսթերից, հաստությունը` 5, երկարությունը` ոչ պակաս քան 75սմ, ասեղը՝ սուր ծակող, երկարությունը 55մմ, կորությունը՝ 1/2։Ethicon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հյուսված, չներծծվող հյուսված, չներծծվող 2-0, երկարությունը 75սմ, ասեղ 17-20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0 , երկարությունը90սմ, ասեղ 36-40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3-0 , երկարությունը 75 սմ, ասեղ 17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3/0, առնվազն 75 սմ, ասեղ 17մմ,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5-0 , երկարությունը 75 սմ, ասեղ 20-22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պոլիդիոքսանոն ներծծվող, թելի պարամետրերը՝ 6-0 , երկարությունը 75 սմ, ասեղ 17 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3/0, առնվազն 75 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4-0, երկարությունը 70սմ, ասեղ 17մմ, կորությունը՝ 1/2, ծակող-կտրող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20-22մմ,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75սմ, ասեղ 24-26մմ, կորությունը՝ 1/2, սուր ծակող տեսակի։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իպի: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3/0, առնվազն 75 սմ, ասեղ 24-26մմ, կորությունը՝ 1/2, սուր ծակող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5-0, երկարությունը 70սմ, ասեղ 13մմ,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 հիմքով, ներծծվող տեսակի / , հյուսված, պոլիֆիլամենտ, թելի պարամետրերը՝ 6-0, երկարությունը 70սմ, ասեղ 13մմ,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Արտադրման տարեթիվը՝ ոչ շուտ, քան 2025 թվականը, ISO 13485 որակի սերտիֆիկատի առկայություն։ Հայտերի գնահատման փուլում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3/0, առնվազն 75 սմ, ասեղ 22-24մմ,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3/0, առնվազն 75 սմ, ասեղ 16-19մմ,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պոլիպրոպիլենի հիմքով, չներծծվող տեսակի,մոնոֆիլամենտ, թելի պարամետրերը՝ 4/0, առնվազն 75 սմ, ասեղ 19-22մմ, կորությունը՝ 3/8, կտրող տիպի: Ethicon (Jonson և Jonson) և/կամ Covidien (Medtronic) և/կամ Resorba, և/կամ B.Braun և/կամ Luxsutures, և/կամ SMI արտադրողների արտադրության, ընդ որում՝ այն կարող է լինել այդ արտադրողների արտադրանքի ցանկացած ֆիրմային անվանման ու մոդելի, եթե վերջիններիս բնութագրերը համապատասխանում են հրավերով սահմանված պահանջներին: Արտադրման տարեթիվը՝ ոչ շուտ, քան 2025 թվականը, ISO 13485 որակի սերտիֆիկատի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Արտաշիսյան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մետաքս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պոլիէսթեր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3-0 սուր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Պոլիդիօքսանոն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կլոր-սուր ծակող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պոլիգլակտիդին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 պոլիպրոլեն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