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2026.07.13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ԲԿԳԿ-ԷԱՃԱՊՁԲ-26/69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ԲԿԳԿ-ԷԱՃԱՊՁԲ-26/69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ԲԿԳԿ-ԷԱՃԱՊՁԲ-26/69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2026.07.13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ԲԿԳԿ-ԷԱՃԱՊՁԲ-26/69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ԲԿԳԿ-ԷԱՃԱՊՁԲ-26/69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ԲԿԳԿ-ԷԱՃԱՊՁԲ-26/69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ԲԿԳԿ-ԷԱՃԱՊՁԲ-26/69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Спектрофлуориметр с пикосекундным фотонным детектором в комплекте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366.74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4.7266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417.72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2026.07.31.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ԲԿԳԿ-ԷԱՃԱՊՁԲ-26/69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ԲԿԳԿ-ԷԱՃԱՊՁԲ-26/69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ԲԿԳԿ-ԷԱՃԱՊՁԲ-26/69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ԲԿԳԿ-ԷԱՃԱՊՁԲ-26/69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"ԲԿԳԿ-ԷԱՃԱՊՁԲ-26/69"*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"ԲԿԳԿ-ԷԱՃԱՊՁԲ-26/69"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ԲԿԳԿ-ԷԱՃԱՊՁԲ-26/69*.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ԲԿԳԿ-ԷԱՃԱՊՁԲ-26/69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"ԲԿԳԿ-ԷԱՃԱՊՁԲ-26/69"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ԲԿԳԿ-ԷԱՃԱՊՁԲ-26/69*.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ԲԿԳԿ-ԷԱՃԱՊՁԲ-26/69*</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ԲԿԳԿ-ԷԱՃԱՊՁԲ-26/69</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ԲԿԳԿ-ԷԱՃԱՊՁԲ-26/69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Спектрофлуориметр с пикосекундным фотонным детектором в комплекте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Спектрофлуориметр с пикосекундным фотонным детектором в комплекте:
Спектрофлуориметр с двумя типами детекторов – пикосекундным фотонным (PPD) и фотоэлектронным умножителем (PMD/PMT), предназначенный для измерений флуоресценции и фосфоресценции: 1 шт.
Источники света:
- 150 Вт безозоновая ксеноновая дуговая лампа, предназначенная для стандартных флуоресцентных измерений.
- 10 Вт импульсная ксеноновая лампа, предназначенная для определения времени жизни фосфоресценции (Phosphorescence Lifetime). Управляется программным обеспечением в диапазоне от 0.03 до 25 Гц.
- Импульсные лазеры или светодиодные (LED) источники света, предназначенные для определения времени жизни флуоресценции (Fluorescence Lifetime) в пикосекундном диапазоне.
Измерение времени жизни флуоресценции методом счета одиночных фотонов с корреляцией по времени (TCSPC) с разрешением 25 пикосекунд.
Возможность программного выбора между 150 Вт безозоновой ксеноновой дуговой и 10 Вт импульсной ксеноновой лампами посредством управляемого вращающегося зеркала.
Детекторы:
Фотоэлектронный умножитель (PMT detector), диапазон длин волн не уже 185-980 нм, воздушное охлаждение, контроль излучения лампы с помощью сравнительного фотодиода.
Пикосекундный фотонный детектор (PPD), диапазон длин волн не уже 230-920 нм, охлаждение встроенным элементом Пельтье, с отдельным модулем питания. Предназначен для измерений устойчивого состояния (steady state) и измерений времени жизни методом TCSPC, устанавливается в прибор на место, предусмотренное для второго детектора.
Оптика:
Полностью отражающая оптика премиум-класса, предназначенная для обеспечения высокой чувствительности на всех длинах волн. Отражательная оптика ахроматична (без линз, используются только зеркала во всем диапазоне длин волн), что позволяет осуществлять фокусировку на всех длинах волн даже для небольших образцов.
Монохроматор:
Монохроматор Черни-Тёрнера с плоскими решетками, с фокусным расстоянием не более 180 мм, предназначенный для оптимальной фокусировки на всех длинах волн и минимизации рассеянного света. Дифракционные решетки с линейной плотностью 1200 штрихов/мм, оптимизированы для возбуждения при 330 нм и эмиссии при 500 нм. Количество монохроматоров: 2 шт., один предназначен для пучка возбуждения, другой - для испускаемого излучения (эмиссии).
Автоматическая настройка длин волн и щелей.
Минимальная скорость сканирования составляет 150 нм/сек. Непрерывный выбор времени интеграции для каждой точки в диапазоне от 1 мс до 160 сек.
Отношение сигнал-шум не хуже 1:10000 (метод FSD).
Спектральная щель плавно регулируемая в диапазоне от 0 до 29 нм.
Точность установки длины волны не более 0.5 нм.
Воспроизводимость длины волны не более 0.1 нм.
Минимальный шаг длины волны не более 0.0525 нм.
Диапазон времени интеграции не уже 0.001-160 с.
Диапазон измерения времени жизни фосфоресценции не уже, чем от 10 мкс до 10 с.
Диапазон измерения времени жизни флуоресценции со стандартным детектором ФЭУ (PMD) не уже, чем от 150 пс до 1 с.
Диапазон измерения времени жизни флуоресценции с пикосекундным фотонным детектором (PPD) не уже, чем от 25 пс до 1 с.
Прибор должен иметь возможность расширения системы дополнительным источником излучения (импульсным лазером или LED-источником), работающим в диапазоне 230-920 нм, для измерений времени жизни и стационарных измерений в режимах TCSPC и MCS. Возможность подключения импульсных LED-источников с длиной волны 285±15 нм и 340±10 нм и частотой повторения до 25 МГц, а также импульсных лазерных источников с длиной волны 488±10 нм и 650±10 нм, частотой повторения до 100 МГц и активным управлением их температурой.
Прибор должен обеспечивать возможность использования всех источников света, а также двух типов детекторов независимо друг от друга.
Прибор должен быть оснащен полностью автоматизированным и управляемым программным обеспечением затвором (shutter) в эмиссионном монохроматоре. Включает микропереключатель на крышке кюветного отделения для активации затвора.
Спектрофлуориметр должен иметь возможность установки и комбинирования кювет для образцов разных размеров, различных аксессуаров для измерения жидких и твердых (порошкообразных, стеклянных, пленочных) образцов.
Спектрофлуориметр должен соответствовать требованиям ASTM, ISO, DIN и Ph. Eur., иметь оптику очень высокого (премиум) класса.
Размеры спектрофлуориметра (ширина x глубина x высота) не более 830 x 480 x 280 мм.
Вес (без дополнительных узлов) не более 34 кг.
Питание: 85-264 В, 50-60 Гц.
Управление спектрофлуориметром компьютерное посредством входящего в комплект программного обеспечения (единого модульного пакета ПО): 1 шт. Программный пакет мультиязычный, включая английский и русский языки. Программное обеспечение должно содержать как минимум следующие инструменты для спектральных (флуоресценции и фосфоресценции), кинетических, стационарных (Steady state) измерений, измерений времени жизни фосфоресценции (MCS) и флуоресценции (TCSPC) люминофоров, автоматического определения абсолютного квантового выхода и флуоресцентной анизотропии (поляризации).
Вместе с программным пакетом предоставляется один аппаратный лицензионный USB-ключ (USB Hardware key).
Компьютер: 1 шт. Процессор компьютера не слабее Intel Core i5-13500, жесткие диски: SSD не менее 500 ГБ и HDD не менее 1000 ГБ, операционная система: лицензионная Windows 11 Pro. LED IPS монитор не менее 24 дюймов, безрамочный экран, угол обзора не менее 178°.
Комплектация спектрофлуориметра с пикосекундным фотонным детектором включает:
- Набор для определения времени жизни флуоресценции (Fluorescence Lifetime) в пикосекундном диапазоне методом TCSPC со всеми приспособлениями и в общей сложности 4 источниками света:
1) LED-источник с длиной волны 285±15 нм и частотой повторения до 25 МГц: 1 шт,
2) LED-источник с длиной волны 340±10 нм и частотой повторения до 25 МГц: 1 шт,
3) Лазер с длиной волны 488±10 нм, частотой повторения до 100 МГц и активным управлением температурой: 1 шт,
4) Лазер с длиной волны 650±10 нм, частотой повторения до 100 МГц и активным управлением температурой: 1 шт.
- Внешний блок питания и управления для импульсных лазеров и LED-источников: 1 шт.
- Набор держателей светофильтров: 1 комплект. Прибор должен иметь держатели для квадратных (5x5 см) и круглых (диаметром 2.5 см) фильтров.
- Набор Longpass фильтров: 1 комплект. Включает 5 квадратных фильтров размером 5x5 см (370, 399, 450, 500 и 550 нм) и 5 круглых фильтров диаметром 2.5 см (295, 345, 515, 590 и 665 нм).
- Держатели для флуоресцентных измерений твердых образцов (тонкие пленки, порошки, стекла, волокна) с возможностью изменения угла и фиксированного угла: 1 комплект, который включает 3 типа держателей:
1) Держатель твердых образцов типа SS, предназначенный для измерения поверхностной (front-face) флуоресценции тонких пленок, порошков, таблеток, бумаги, волокон или предметных стекол. Включает возможность регулировки переменного угла установки для оптимизации сигнала. Температурный контроль образцов не предусмотрен.
2) Держатель-вкладыш для твердых образцов с температурным контролем Пельтье. Металлический вкладыш устанавливается в держатель кювет и удерживает образец под углом падения 20 градусов к пучку возбуждения. Твердый образец фиксируется с помощью установочного винта (set screw).
3) Держатель-вкладыш для твердых образцов с температурным контролем Пельтье. Металлический вкладыш устанавливается в держатель кювет и удерживает образец под углом падения 30 градусов к пучку возбуждения. Твердый образец фиксируется с помощью установочного винта (set screw).
- Узел с сосудом Дьюара для проведения флуоресцентных измерений при температуре жидкого азота (77 К): 1 шт.
- Узел Integrating sphere, предназначенный для автоматического определения абсолютного квантового выхода (PLQY) жидких и твердых образцов (а также порошков и тонких пленок) в диапазоне 250-2500 нм: 1 шт. Имеет 4 боковые заглушки и 1 нижнюю заглушку. Материал внутренних стенок сферы PTFE или Spectralon, диаметр не менее 121 мм. Имеет держатель кварцевых кювет с оптическим путем 10 мм, расположенный в центре сферы. Сфера позволяет напрямую устанавливать DPSS-лазеры для измерений апконверсионного PLQY или PLQY с лазерным возбуждением. Наличие отдельного нижнего окна для твердых образцов, порошков и тонких пленок. В комплект входят по 5 тефлоновых чашек и кварцевых покровных стекол.
- Дополнительные одноразовые тефлоновые чашки с кварцевыми покровными стеклами, предназначенные для определения абсолютного квантового выхода (PLQY) твердых образцов: 20 комплектов. Размеры чашки: диаметр 13 мм, глубина 3.2 мм, краевое углубление 1.7 мм.
- Набор нейтральных светофильтров: 1 комплект. Включает как минимум 7 нейтральных (ND) фильтров с оптической плотностью от 0.03 до 3.0. Размеры: квадратные 5x5 см.
- Автоматизированный узел измерения флуоресцентной анизотропии (поляризации): 1 шт.
- Держатель стандартной кюветы (12.5x12.5 мм) с оптическим путем 10 мм и температурным контролем Пельтье для работы с узлами определения времени флуоресценции (TCSPC-Lifetime): 1 шт. Регулировка температуры без использования воды, 1 местный, диапазон от -15°C до 105°C, водяное охлаждение ячейки Пельтье, управление через ПО, встроенная магнитная мешалка. Имеется внешняя система циркуляции воды (циркулятор) для эффективного охлаждения теплоотвода (heat sink). Включает специальный интерфейс (interface) камеры образцов для использования импульсных источников света (LED или лазер), что необходимо при измерениях времени жизни люминофоров методом TCSPC-MCS. Оснащен регулируемой центрирующей (фокусирующей) оптикой для максимизации интенсивности сигнала. Имеется специальный держатель, предназначенный для квадратных оптических фильтров 5x5 см. 
- 4-местный держатель стандартных кювет (12.5x12.5 мм) с оптическим путем 10 мм с температурной регулировкой Пельтье, предназначенный для стандартных флуоресцентных измерений: 1 шт. Регулировка температуры без воды, с помощью ячейки Пельтье, количество кювет: 4, температурный диапазон измерения от -15°C до 105°C, охлаждение ячейки Пельтье водой, регулировка температуры в кювете и контроль посредством программного обеспечения, с интегрированной магнитной мешалкой. Имеется внешняя система циркуляции воды (циркулятор) для эффективного охлаждения теплоотвода (heat sink).
Комплект спектрофлуориметра с пикосекундным фотонным детектором включает также следующие дополнительные детали:
- 150 Вт безозоновая ксеноновая дуговая лампа (запасная часть): 2 шт.
- Дополнительный USB-ключ лицензии программы (USB Hardware key): 1 шт.
- Кварцевая трубка узла Дьюара для жидкого азота (запасная часть): 2 шт.
- Герметично закрытый сертифицированный стандарт воды, предназначенный для проверки чувствительности (sensitivity) и точности работы спектрофлуориметра: 1 шт. Находится в закрытой заводской кювете для предотвращения загрязнения из внешней среды и обеспечения долговечности.
- Сертифицированный стандарт флуоресценции: 1 шт. Предназначен для калибровки и проверки стабильности спектрофлуориметра. Представляет собой флуорофор Овален в матрице из твердой, прозрачной полимерной смолы (resin). Размеры: 12.5x12.5x43 мм.
- Сертифицированный стандарт проверки времени жизни фосфоресценции: 1 шт. Предназначен для проверки и калибровки точности измерения времени жизни фосфоресценции (phosphorescence lifetime) спектрофлуориметра. Герметичный, размеры: 12.5x12.5x43 мм.
Комплект спектрофлуориметра с пикосекундным фотонным детектором включает набор высококачественных кварцевых флуоресцентных кювет.
Технология изготовления кварцевых флуоресцентных кювет: “Fully fused technology” (изготовление кюветы методом плавления кварца очень высокого качества (190 нм – 2500 нм) без использования какого-либо клея). Пропускание при 200 нм: не менее 83%. HTR (High-Temperature Resistant) technology: термостойкость не менее 1200°C.
1) Кварцевая флуоресцентная кювета с длиной оптического пути 10 мм, открытым верхом и тефлоновой крышкой (Open top with cap). Объем: 3.5 мл, оптический путь: 10 мм, размеры: 12.5x12.5x45 мм, 4 стороны и нижняя часть прозрачные и отполированные. Дно плоское. Общее количество: 6 шт.
2) Кварцевая флуоресцентная кювета с длиной оптического пути 10 мм и тефлоновой прижимной пробкой (with Teflon stopper). Объем: 3.5 мл, оптический путь: 10 мм, размеры: 12.5x12.5x45 мм, 4 стороны и нижняя часть прозрачные и отполированные. Дно плоское. Общее количество: 10 шт.
3) Кварцевая флуоресцентная кювета с длиной оптического пути 10 мм и винтовой крышкой (with screw cap). Объем: 3.5 мл, оптический путь: 10 мм, размеры: 12.5x12.5x60 мм, 4 стороны и нижняя часть прозрачные и отполированные. Дно плоское. Общее количество: 3 шт.
4) Кварцевая треугольная флуоресцентная кювета, предназначенная для избежания эффекта внутреннего фильтра. 3 прозрачные стороны, 3 отполированные стороны, объемом 1.7 мл и с тефлоновой прижимной пробкой (with Teflon stopper). Технология изготовления: Powder Fused. Общее количество: 3 шт.
5) Кварцевая флуоресцентная микрокювета с винтовой крышкой (with screw cap). Объем: 0.7 мл, оптический путь: 2 и 10 мм, размеры: 12.5x12.5x56 мм, 4 стороны и нижняя часть прозрачные и отполированные. Дно плоское. Общее количество: 4 шт.
6) Кварцевая флуоресцентная микрокювета с тефлоновой прижимной пробкой (with Teflon stopper). Объем: 0.7 мл, оптический путь: 2 и 10 мм, размеры: 12.5x12.5x45 мм, 4 стороны и нижняя часть прозрачные и отполированные. Дно плоское. Общее количество: 4 шт.
Комплект спектрофлуориметра с пикосекундным фотонным детектором также включает сертифицированные механические точные микропипетки премиум-класса и высокого качества, предназначенные для приготовления различных растворов в химических исследованиях, требующих высокой точности и воспроизводимости результатов. Наличие цифрового дисплея для точной и удобной регулировки объема, цветовая кодировка микропипеток, полностью автоклавируемые, после автоклавирования или очистки не требуют использования смазки, с рабочей кнопкой для удобного сброса наконечника, корпус устойчив к химическому воздействию. Требуемые сертификаты: ISO 9001, ISO 13485, GLP, GMP. Упаковка заводская. В общей сложности 4 микропипетки с переменным объемом:
- Механическая точная сертифицированная микропипетка премиум-класса с переменным объемом 100-1000 мкл, Eppendorf Pipette Reference 2 (Color Blue), Pipet-Lite Pipette Unv. SL-1000XLS+ или Socorex Acura 825: 2 шт., включая не менее 1000 наконечников для каждой.
- Механическая точная сертифицированная микропипетка премиум-класса с переменным объемом 10-100 мкл, Eppendorf Pipette Reference 2 (Color Yellow), Pipet-Lite Pipette Unv. SL-1000XLS+ или Socorex Acura 825: 2 шт., включая не менее 1000 наконечников для каждой.
Предназначенный для бесперебойной работы спектрофлуориметра с пикосекундным фотонным детектором источник бесперебойного питания (ИБП) с двойным преобразованием в реальном времени мощностью 3000 ВА, 2700 Вт: 1 шт. KSTAR MP RT 3k S, Vertiv EDGE-3000IRT2UXL или Legrand Keor DK3000. Изготовлен по технологии DSP и предназначен для обеспечения бесперебойной работы чувствительных электрических приборов. С как минимум 6 клапанно-регулируемыми свинцово-кислотными батареями 12В/9Ач и со сроком службы, рассчитанным на работу не менее 3 лет. С возможностью дальнейшего подключения батарейных шкафов. С возможностью горячей замены батарей. ВХОД ТОКА: номинальное напряжение 220 В, переменный, однофазный, колебание напряжения в диапазоне от 115 до 290 В, частота от 40 до 70 Гц, коэффициент входной мощности не менее 0.99. ВЫХОД ТОКА: номинальная мощность 3 кВА, активная мощность не менее 2.7 кВт, коэффициент мощности не менее 1, количество фаз - однофазный, напряжение 220, 230 или 240 В на выбор, стабильность не более ±1%, эффективность в онлайн-режиме не менее 92%, в ECO-режиме не менее 95%, форма волны - чистая синусоида, нормальная перегрузка при нагрузке 105-125% не менее 50 с, частота и ее стабильность 50±0.2% Гц, количество выходов как минимум 8 шт. IEC C13 два сегмента и 1 шт. IEC C19. Отображение данных на многофункциональном графическом LCD, LED или сенсорном дисплее: размер нагрузки, уровень заряда батарей, входное и выходное напряжение, частота, рабочий режим. Шум не более 55 дБ на расстоянии 1 метра. Внешние размеры: не более 440x630x88 мм. Вес (включая батареи): не более 34 кг.
Общие требования и гарантии:
Все приборы, оборудование и программное обеспечение спектрофлуориметра с пикосекундным фотонным детектором должны быть изготовлены одним производителем. Должны быть предоставлены сертификаты соответствия международным стандартам.
Гарантиий срок на все приборы и оборудование: не менее 1 года.
Должно быть представлено подтверждение производителя о полномочиях поставщика на территории РА (Manufacturer Authorization).
Методическое обучение на заводе производителя, включая дорожные расходы, питание (не менее двух раз в день), проживание и суточные: для 4 человек, не менее 5 рабочих дней (7 дней, включая субботу и воскресенье).
Настройка и ввод в эксплуатацию поставленных приборов и оборудования, включая обучение методике и эксплуатации: не менее 3 дней сертифицированным специалистом, командированным производителем в Армению.
Перед поставкой марку, модель и комплектацию прибора необходимо дополнительно согласовать с заказчиком.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факультет Ереванского государственного университета, г. Ереван, 0025,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5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