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Ցելյույյոզա 2 շերտ, երկարությունը ոչ պակաս, քան 21սմ, լայնությունը ոչ պակաս, քան 18սմ, խտությունը ոչ պակաս, քան 22գր/մք,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ուղահայաց,մեկ  շերտի լայնությունը՝ առնվազն 13սմ, գույնը՝ համաձայնեցնել պատվիրատուի հետ, առանց տեղադրման , բարձրություն՝ առնվազն 290սմ, լայնություն՝ առնվազն 235սմ, կողային պատերից ամրացվող ։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Տարաների տարողությունը ոչ պակաս,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 Համապատասխանեցնել պատվիրատուի հետ։ Ծավալային պարամետրեր • Ընդհանուր օգտակար ծավալ. նվազագույնը 372 լ  •  Սառեցման համակարգ • Տեխնոլոգիա. No Frost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E կամ ավելի բարձր, • WiFi, Առկա է • Աղմուկի մակարդակ. առավելագույնը 35 dB • Կլիմատիկ դաս. N, ST, T կամ SN Նյութեր և դարակներ • Դարակների նյութ. Ապակի, բեռնատարողությամբ անվտանգ Արտաքին չափսեր •  Չափսեր նվազագունը  60x60x185 սմ  Երաշխիքային պահանջներ •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Դռների քանակ, 1 դուռ • Հոսանքի (Վ/Հց),  նվազագույնը 220-240 Վ/50-60 Հց • Գույն. Համապատասխանեցնել պատվիրատուի հետ։ Ծավալային պարամետրեր • Ընդհանուր օգտակար ծավալ. նվազագույնը 120 լ  •  Սառեցման համակարգ, Դեֆրոստ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A+ կամ ավելի բարձր, • WiFi, Առկա է • Աղմուկի մակարդակ. առավելագույնը 39 dB • Կլիմատիկ դաս. N, ST, T կամ SN Նյութեր և դարակներ • Դարակների նյութ. Ապակի, բեռնատարողությամբ անվտանգ Արտաքին չափսեր •  Չափսեր նվազագունը  Ապրանքի 45x48x85 սմ, Տուփի 50x52x90 սմ  • Տարեկան էներգիայի սպառում
 նվազագունը 107 կՎտ
Կոմպրեսորների քանակ 1հատ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նվազագույնը  220-240 Վ/50-60 Հց
Ներսի բլոկի չափսեր
նվազագույնը 78x20x27 սմ
Արտաքին բլոկի չափեր
նվազագույնը 66x24x48.2 սմ
Ռեժիմներ
Հովացում և ջեռուցում
Ջեռուցման հզորություն                          
նվազագույնը 755 Վտ
Սառեցման հզորություն
նվազագույնը 840 Վտ
Օդորակիչի հզորությունը
նվազագույնը 9000 BTU
Օդորակիչի աշխատանքային մակերես
նվազագույնը 30 մ²
Օդի շրջանառ.(խմ/ժ)
նվազագույնը 500 մ³/ժ
Աշխատանքային ջերմաստիճան
նվազագույնը +43°C/-7°C
Էներգախնայողության դաս
A կամ ավելի բարձր
Գազի տեսակ
նվազագույնը R410
Օդորակիչի տեսակը
Սպլիտ համակարգ
Թևիկների կառավարում
Առկա է
Խողովակ (տեղադրման դեպքում)
4 մ անվճար
Տուփի չափերը
նվազագույնը 85x25x32 սմ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Տեղադրումը մոնոլիտ պատի վրա կազմակերպում է մատակարարի կողմից, որը ներառվում է գնի մեջ"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