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ՀԱՊՀ-ԷԱԱՊՁԲ-26/28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Национальный политехнический университет Армении” фонд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у.Терян. 105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Объявление электронного аукциона Код процедуры НПУА-EAAPDzB-26/28</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Լուսինե Ավետիսյան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lusine-avetisyan-1981@mail.ru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10) 56 35 20 (8)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Национальный политехнический университет Армении” фонд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ՀԱՊՀ-ԷԱԱՊՁԲ-26/28</w:t>
      </w:r>
      <w:r>
        <w:rPr>
          <w:rFonts w:ascii="Calibri" w:hAnsi="Calibri" w:cstheme="minorHAnsi"/>
          <w:i/>
        </w:rPr>
        <w:br/>
      </w:r>
      <w:r>
        <w:rPr>
          <w:rFonts w:ascii="Calibri" w:hAnsi="Calibri" w:cstheme="minorHAnsi"/>
          <w:szCs w:val="20"/>
          <w:lang w:val="af-ZA"/>
        </w:rPr>
        <w:t>2026.07.15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Национальный политехнический университет Армении” фонд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Объявление электронного аукциона Код процедуры НПУА-EAAPDzB-26/28</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Объявление электронного аукциона Код процедуры НПУА-EAAPDzB-26/28</w:t>
      </w:r>
      <w:r>
        <w:rPr>
          <w:rFonts w:ascii="Calibri" w:hAnsi="Calibri" w:cstheme="minorHAnsi"/>
          <w:b/>
          <w:lang w:val="ru-RU"/>
        </w:rPr>
        <w:t xml:space="preserve">ДЛЯ НУЖД  </w:t>
      </w:r>
      <w:r>
        <w:rPr>
          <w:rFonts w:ascii="Calibri" w:hAnsi="Calibri" w:cstheme="minorHAnsi"/>
          <w:b/>
          <w:sz w:val="24"/>
          <w:szCs w:val="24"/>
          <w:lang w:val="af-ZA"/>
        </w:rPr>
        <w:t>Национальный политехнический университет Армении” фонд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ՀԱՊՀ-ԷԱԱՊՁԲ-26/28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lusine-avetisyan-1981@mail.ru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Объявление электронного аукциона Код процедуры НПУА-EAAPDzB-26/28</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չափման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մանրադիտակների զանազան բաղադրիչներ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մանրադիտակների զանազան բաղադրիչներ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մանրադիտակների զանազան բաղադրիչներ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մանրադիտակների զանազան բաղադրիչներ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էլեկտրամեխանիկական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տպասխեմաներ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366.74</w:t>
      </w:r>
      <w:r>
        <w:rPr>
          <w:rFonts w:ascii="Calibri" w:hAnsi="Calibri" w:cstheme="minorHAnsi"/>
          <w:szCs w:val="22"/>
        </w:rPr>
        <w:t xml:space="preserve"> драмом, российский рубль </w:t>
      </w:r>
      <w:r>
        <w:rPr>
          <w:rFonts w:ascii="Calibri" w:hAnsi="Calibri" w:cstheme="minorHAnsi"/>
          <w:lang w:val="af-ZA"/>
        </w:rPr>
        <w:t>4.7266</w:t>
      </w:r>
      <w:r>
        <w:rPr>
          <w:rFonts w:ascii="Calibri" w:hAnsi="Calibri" w:cstheme="minorHAnsi"/>
          <w:szCs w:val="22"/>
        </w:rPr>
        <w:t xml:space="preserve"> драмом, евро </w:t>
      </w:r>
      <w:r>
        <w:rPr>
          <w:rFonts w:ascii="Calibri" w:hAnsi="Calibri" w:cstheme="minorHAnsi"/>
          <w:lang w:val="af-ZA"/>
        </w:rPr>
        <w:t>417.72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2026.07.28.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"ՀԱՊՀ-ԷԱԱՊՁԲ-26/28"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ՀԱՊՀ-ԷԱԱՊՁԲ-26/28*.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"ՀԱՊՀ-ԷԱԱՊՁԲ-26/28"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ՀԱՊՀ-ԷԱԱՊՁԲ-26/28*.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ՀԱՊՀ-ԷԱԱՊՁԲ-26/28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չափման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38511270/2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մանրադիտակների զանազան բաղադրիչներ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38511270/3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մանրադիտակների զանազան բաղադրիչներ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38511270/4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մանրադիտակների զանազան բաղադրիչներ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38511270/5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մանրադիտակների զանազան բաղադրիչներ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էլեկտրամեխանիկական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տպասխեմաներ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չափման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38511270/2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մանրադիտակների զանազան բաղադրիչներ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38511270/3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մանրադիտակների զանազան բաղադրիչներ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38511270/4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մանրադիտակների զանազան բաղադրիչներ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38511270/5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մանրադիտակների զանազան բաղադրիչներ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էլեկտրամեխանիկական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տպասխեմաներ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