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ՍԳԼ-ԷԱՃԱՊՁԲ-26/78 ծածկագրով ապրանքների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ՍԳԼ-ԷԱՃԱՊՁԲ-26/78 ծածկագրով ապրանքների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ՍԳԼ-ԷԱՃԱՊՁԲ-26/78 ծածկագրով ապրանքների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ՍԳԼ-ԷԱՃԱՊՁԲ-26/78 ծածկագրով ապրանքների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մահճակալի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ՍԳԼ-ԷԱՃԱՊՁԲ-26/78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ՍԳԼ-ԷԱՃԱՊՁԲ-26/78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Samsung HERA W10 ուլտրաձայնային ստացիոնար սկաների համար նախատեսված  գծային տվիչ՝ հաճախականություն՝ ոչ պակաս քան 2-14 ՄՀց, էլեմենտների քանակ՝ ոչ պակաս քան 256, շառավիղ՝ ոչ պակաս քան 50մմ։ Ապրանքը պետք է լինի նոր, չօգտագործված, արտադրող՝ Samsung-ի գործարանային փաթեթավորմամբ։ Երաշխիքային ժամկետը՝ ոչ պակաս քան 12 ամիս։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Էկոնոմ դասի 4-դյույմանոց սեղանի ջերմափոխանցման տպիչ՝                                    Ethernet, RS-232 և USB միացման պորտեր, օգտագործում է ստանդարտ և մատչելի արժեք ունեցող պիտակներ ու ջերմափոխանցման ժապավեններ, բարձր ծախսարդյունավետություն մեծածավալ տպագրության դեպքում, անվճար GoLabel ծրագրային ապահովում պիտակների նախագծման և տպագրության համար, տպման մեթոդ՝ Ուղղակի ջերմային տպագրություն / Ջերմափոխանցման տպագրություն, Բանաձև՝ 203 dpi (8 կետ/մմ) / 300 dpi (12 կետ/մմ), Տպման արագություն՝ 5 IPS (127 մմ/վրկ) / 4 IPS (102 մմ/վրկ), Տպման լայնություն՝ 108 մմ / 105.7 մմ, Տպման երկարություն՝ Նվազագույն՝ 4 մմ Առավելագույն՝ 1727 մմ / 762 մմ, Պրոցեսոր՝ 32-բիթանոց RISC CPU, Հիշողություն՝ 8 ՄԲ Flash (4 ՄԲ հասանելի է օգտատիրոջ համար) / 16 ՄԲ SDRAM, Ինտերֆեյսներ՝ USB 2.0, RS-232 սերիական պորտ (DB-9), Ethernet 10/100 Mbps, Ջերմափոխանցման ժապավեն՝ Տեսակներ՝ Wax, Wax/Resin, Resin Երկարություն՝ 110 մ, Լայնություն՝ 30–110 մմ Ռուլոնի տրամագիծ՝ 40 մմ Վտուլկայի տրամագիծ՝ 12.7 մմ, Կառավարման վահանակ՝ Եռագույն LED ցուցիչ, սնուցում՝ (Зеленый, Оранжевый и Красный), կարգավիճակ և ստեղն FEED կոճակ, Կալիբրացման կոճակ։  Երաշխիքային ժամկետը առնվազն 1 տարի։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տիպի ուլտրամանուշակագույն ճառագայթիչ։ Ճառագայթիչի տիպը՝ փակ, լամպերի քանակը սարքում՝ 2, լամպերի աշխատանքի ցուցիչի առկայություն, աշխատանքի ժամանակի ժամանակաչափի առկայություն, կորպուսը՝ մետաղական, լամպերի աշխատանքային ժամկետը՝ 8000 ժամ, կարգավորող ժամանակաչափի առկայություն, արտադրողականությունը՝ 90 խմ/ժ, էներգիայի սպառում՝ 30 Վտ, աղմուկի մակարդակ՝ 50 դԲ, էլեկտրամատակարարում՝ 220 Վ/50Հց։Երաշխիքային ժամկետը առնվազն 1 տարի։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մահճակալի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չափսերը՝ 2000*850/80 մմ (80 մմ սպումգ խտությունը 20 կգ/մ3), ներքնակը բաղկացած է չորս մասից, որոնք միանում են իրար շղթաներով, ներքնակը ծալվում է մահճակալի այն հատվածի հետ, որի թեքությունը անհրաժեշտ է կարգավորել, ներքնակը ունի անցքեր, որոնց շնորհիվ օդ է ներս  թափանցվում, իսկ պառկելուց օդը արագ դուրս է մղվում, ներքնակի ծածկը անջրանցիկ նյութից: Երաշխիքային ժամկետը առնվազն 1 տարի։ Ապրանքը պետք է լինի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մահճակալի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