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 Օդորակիչ (սպլիտ համակարգ)
Հզորություն – 12000 BTU
1. Ընդհանուր պահանջներ
Օդորակիչը պետք է լինի պատին ամրացվող, ինվերտորային, թվային էկրանով և հեռակառավարման վահանակով։
2. Տեխնիկական բնութագրեր
•	Հզորություն – 12000 BTU 
•	Օդի շրջանառություն – նվազագույնը 500 խմ/ժ 
•	Սառնարտադրողականություն – 3520 Վտ (±5%) 
•	Ջերմարտադրողականություն – առնվազն 3660 Վտ (±5%) 
•	Էներգախնայողության դաս – A 
•	Սպասարկվող մակերես – առնվազն 40 քմ 
•	Աղմուկի մակարդակ՝ 
o	ներքին բլոկ – ոչ ավել քան 38 դԲ 
o	արտաքին բլոկ – ոչ ավել քան 50 դԲ 
•	Էլեկտրական հզորություն (հովացում/տաքացում) – 1090–1010 ԿՎտ 
•	Աշխատանքային ջերմաստիճան – +43°C-ից մինչև -15°C 
3. Կառուցվածքային և ֆունկցիոնալ պահանջներ
•	Թևիկները (ժալյուզները) պետք է կարգավորվեն աջ և ձախ ուղղություններով 
•	Պետք է ապահովված լինի ածխային ֆիլտրով 
•	Ներքին բլոկի գույնը համաձայնեցվում է Պատվիրատուի հետ 
4. Կոմպլեկտավորում և միացում
•	Միացնող լարի երկարությունը (տեսանելի մաս) – ոչ պակաս, քան 500 սմ 
•	Խրոցը – երկոտանի, կողային հողանցմամբ 
•	Խողովակների երկարությունը – առնվազն 6 մետր 
5. Չափսեր
•	Արտաքին բլոկ – 46 × 72 × 26 սմ (±5%) 
•	Ներքին բլոկ – 24.5 × 76 × 20 սմ (±5%) 
6. Մատակարարման և տեղադրման պայմաններ
•	Տեղադրումը և գործարկումը իրականացվում են վաճառողի կողմից՝ սեփական միջոցներով 
•	Տեղադրման ընթացքում անհրաժեշտ է ապամոնտաժել և կրկին մոնտաժել ալյումինե պատուհանների փեղկեր կամ առաջարկել պատվիրատուի համար ընդունելի այլընտրանքային լուծում 
7. Ապրանքի վիճակ
•	Ապրանքը պետք է լինի նոր, չօգտագործված 
•	Գործարանային փաթեթավորմամբ 
8. Երաշխիք
•	Առնվազն 3 տարվա երաշխիքային սպասարկում 
9. Տեղանքի ուսումնասիրություն
Մատակարարը մինչև հայտերի բացման օրը կարող է ծանոթանալ օդորակիչների տեղադրման տարածքներին՝ ք. Երևան, Կոմիտաս 49/4 հասցեում գտնվող 12-հարկանի շենքում։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 Օդորակիչ (սպլիտ համակարգ)
Հզորություն – 18000 BTU
1. Ընդհանուր պահանջներ
Օդորակիչը պետք է լինի պատին ամրացվող, ինվերտորային, թվային էկրանով և հեռակառավարման վահանակով։
2. Տեխնիկական բնութագրեր
•	Հզորություն – 18000 BTU 
•	Օդի շրջանառություն – նվազագույնը 500 խմ/ժ 
•	Սառնարտադրողականություն – 5280 Վտ (±5%) 
•	Ջերմարտադրողականություն – առնվազն 5420 Վտ (±5%) 
•	Էներգախնայողության դաս – A 
•	Սպասարկվող մակերես – առնվազն 60 քմ 
•	Աղմուկի մակարդակ՝ 
o	ներքին բլոկ – ոչ ավել քան 48 դԲ 
o	արտաքին բլոկ – ոչ ավել քան 52 դԲ 
•	Էլեկտրական հզորություն (հովացում/տաքացում) – 1090–1010 ԿՎտ 
•	Աշխատանքային ջերմաստիճան – +43°C-ից մինչև -15°C 
3. Կառուցվածքային և ֆունկցիոնալ պահանջներ
•	Թևիկները (ժալյուզները) պետք է կարգավորվեն աջ և ձախ ուղղություններով 
•	Պետք է ապահովված լինի ածխային ֆիլտրով 
•	Ներքին բլոկի գույնը համաձայնեցվում է Պատվիրատուի հետ 
4. Կոմպլեկտավորում և միացում
•	Միացնող լարի երկարությունը (տեսանելի մաս) – ոչ պակաս, քան 500 սմ 
•	Խրոցը – երկոտանի, կողային հողանցմամբ 
•	Խողովակների երկարությունը – առնվազն 6 մետր 
5. Չափսեր
•	Արտաքին բլոկ – 32 × 92 × 21 սմ (±5%) 
•	Ներքին բլոկ – 46 × 72 × 26 սմ (±5%) 
6. Մատակարարման և տեղադրման պայմաններ
•	Տեղադրումը և գործարկումը իրականացվում են վաճառողի կողմից՝ սեփական միջոցներով 
•	Տեղադրման ընթացքում անհրաժեշտ է ապամոնտաժել և կրկին մոնտաժել ալյումինե պատուհանների փեղկեր կամ առաջարկել պատվիրատուի համար ընդունելի այլընտրանքային լուծում 
•	Անհրաժեշտության դեպքում հին օդորակիչը պետք է ապամոնտաժվի Կատարողի կողմից և տեղադրվի այլ սենյակում 
7. Ապրանքի վիճակ
•	Ապրանքը պետք է լինի նոր, չօգտագործված 
•	Գործարանային փաթեթավորմամբ 
8. Երաշխիք
•	Առնվազն 3 տարվա երաշխիքային սպասարկում 
9. Տեղանքի ուսումնասիրություն
Մատակարարը մինչև հայտերի բացման օրը կարող է ծանոթանալ օդորակիչների տեղադրման տարածքներին՝ ք. Երևան, Կոմիտաս 49/4 հասցեում գտնվող 12-հարկանի շենքում։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կնքնամ օրվանից մինչ 20 օրացուցային  օր հետո, 21-րդ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կնքնամ օրվանից մինչ 20 օրացուցային  օր հետո, 21-րդ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