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орган по стандартизации и метрологии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кондиционеров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Бадалян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stmetrology20@gmail.com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орган по стандартизации и метрологии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ՍՉԱՄ-ԷԱՃԱՊՁԲ-26/13</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орган по стандартизации и метрологии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орган по стандартизации и метрологии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кондиционеров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кондиционеров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ЗАО Национальный орган по стандартизации и метрологии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stmetrology20@gmail.com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кондиционеров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18000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орган по стандартизации и метрологии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орган по стандартизации и метрологии*(далее — Заказчик) процедуре закупок под кодом ՍՉԱՄ-ԷԱՃԱՊՁԲ-26/13*.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орган по стандартизации и метрологии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орган по стандартизации и метрологии*(далее — Заказчик) процедуре закупок под кодом ՍՉԱՄ-ԷԱՃԱՊՁԲ-26/13*.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орган по стандартизации и метрологии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Кондиционер (сплит-система)
Мощность: 12000 BTU
1. Общие требования
Кондиционер должен быть настенного типа, инверторный, с цифровым дисплеем и дистанционным управлением.
2. Технические характеристики
•	Мощность: 12000 BTU 
•	Минимальная циркуляция воздуха: не менее 500 м³/ч 
•	Холодопроизводительность: 3520 Вт (±5%) 
•	Теплопроизводительность: не менее 3660 Вт (±5%) 
•	Класс энергоэффективности: A 
•	Площадь обслуживания: не менее 40 кв.м 
•	Уровень шума: 
o	внутренний блок — не более 38 дБ 
o	внешний блок — не более 50 дБ 
•	Потребляемая мощность (охлаждение/обогрев): 1090–1010 кВт 
•	Рабочий температурный диапазон: от +43°C до -15°C 
3. Конструктивные и функциональные требования
•	Жалюзи должны регулироваться влево и вправо 
•	Наличие угольного фильтра 
•	Цвет внутреннего блока согласовывается с Заказчиком 
4. Комплектация и подключение
•	Длина соединительного кабеля (видимая часть): не менее 500 см 
•	Вилка: двухконтактная с боковым заземлением 
•	Длина труб: не менее 6 метров 
5. Габаритные размеры
•	Внешний блок: 46 × 72 × 26 см (±5%) 
•	Внутренний блок: 24.5 × 76 × 20 см (±5%) 
6. Условия поставки и установки
•	Установка и запуск осуществляются поставщиком за счет собственных средств 
•	В процессе установки необходимо демонтировать и повторно установить алюминиевые оконные створки либо предложить альтернативное решение, приемлемое для Заказчика 
7. Требования к товару
•	Товар должен быть новым, неиспользованным 
•	В заводской упаковке 
8. Гарантия
•	Не менее 3 лет 
9. Осмотр объекта
Поставщик до дня вскрытия заявок может ознакомиться с местами установки кондиционеров по адресу: г. Ереван, ул. Комитаса 49/4, 12-этажное здание.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 Кондиционер (сплит-система)
Мощность – 18000 BTU
1. Общие требования
Кондиционер должен быть настенного типа, инверторный, с цифровым дисплеем и дистанционным управлением.
2. Технические характеристики
•	Мощность – 18000 BTU 
•	Циркуляция воздуха – не менее 500 м³/ч 
•	Холодопроизводительность – 5280 Вт (±5%) 
•	Теплопроизводительность – не менее 5420 Вт (±5%) 
•	Класс энергоэффективности – A 
•	Обслуживаемая площадь – не менее 60 кв.м 
•	Уровень шума: 
o	внутренний блок – не более 48 дБ 
o	внешний блок – не более 52 дБ 
•	Потребляемая мощность (охлаждение/обогрев) – 1090–1010 кВт 
•	Рабочий температурный диапазон – от +43°C до -15°C 
3. Конструктивные и функциональные требования
•	Жалюзи должны регулироваться влево и вправо 
•	Наличие угольного фильтра 
•	Цвет внутреннего блока согласовывается с Заказчиком 
4. Комплектация и подключение
•	Длина соединительного кабеля (видимая часть) – не менее 500 см 
•	Вилка – двухконтактная с боковым заземлением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срок до 20 календарных дней с даты его подписания, с поставкой на 21-й день,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срок до 20 календарных дней с даты его подписания, с поставкой на 21-й день,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