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ՀՀՇՄԱՀ-ԷԱՃԱՊՁԲ-26/23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Ախուրյանի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գ.Ախուրյան, Գյումրու խճուղի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Ծածկոցով ըմբշամարտի գորգի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Յավրումյան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+37494754603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anahit.yavrumyan@mail.ru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Ախուրյանի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ՀՀՇՄԱՀ-ԷԱՃԱՊՁԲ-26/23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Ախուրյանի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Ախուրյանի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Ծածկոցով ըմբշամարտի գորգի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Ախուրյանի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Ծածկոցով ըմբշամարտի գորգի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ՀՀՇՄԱՀ-ԷԱՃԱՊՁԲ-26/23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anahit.yavrumyan@mail.ru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Ծածկոցով ըմբշամարտի գորգի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Ախուրյանի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ՀՀՇՄԱՀ-ԷԱՃԱՊՁԲ-26/23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ՀՀՇՄԱՀ-ԷԱՃԱՊՁԲ-26/23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«ՀՀՇՄԱՀ-ԷԱՃԱՊՁԲ-26/23»*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«ՀՀՇՄԱՀ-ԷԱՃԱՊՁԲ-26/23»*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Շիրակի մարզի Ախուրյանի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գորգեր մարզումային, ըմբշամարտի միջազգային ֆեդերացիայի UWW-ի նորմերին համապատասխան եռագույն՝ /կապույտ/blue/ ,նարնջագույն/orang/  և մուգ կապույտ/dark blue/ մարզումային ըմբշամարտի գորգ: Ծածկոցը չսահող բարձր որակի ПВХ(поливинилхлорид)  630-650գ/մ2, երկարությունը 15.30մ,լայնությունը 8.30մ։
Նարնջագույն  2 /երկու/ մենամարտային  շրջանագծերը` 6մ տրամագիծ 0.6մ հաստությամբ և 1մ տրամագիծ 10սմ հաստությամբ:
Ծածկոցի նյութը իրար է ամրացվելու զոդման(ջերմակցման) եղանակով 
Ըմբշամարտի ներքնակները /СЭНДВИЧ/  երկգույն 60 հատ կամ 120մ2՝ ППЭ+НПЭ+ППЭ պենոպոլիէթիլենային խտությունը 180-200/մ2, քաշը 25-30կգ/մ3, երկարությունը 2մ, լայնությունը 1մ, բարձրությունը 5-6սմ  , ծածկոցի և ներքնակների եզրերը ամրացվում են կպչուն ժապավենով 5սմ՝ յուրաքանչյուր կողմի վրա 2-ական ծածկոցի երկայնքով դառնալով մեկ մարմին կամ ներքնակների գրկող գրպանիկներով կամ լյուվերսներով  ըստ պատվիրատուի ցանկությամբ: Պայմանագրի կատարման փուլում նշված  ապրանքի համար բոլոր դետալները քնարկել պատվիրատուի հետ:
Պայմանագրի կատարաման փուլում  նշված  ապրանքի համար պարտադիր է ներկայացնել արտադրողից կամ վերջինիս ներկայացուցչից երաշխիքային նամակը կամ համապատասխանության սերտիֆիկատը: Նշված ապրանքի երաշխիքային ժամկետը 730 օր՝ հաշված մատակարարման օրվանից:Ապրանքնեըը պետք է լինեն նոր և չօգտագործված:Ապրանքների տեղափոխումը, բեռնաթափումը իրականացվում է մատակարարի կողմից: Ըստ կցված նկարի։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մարզ,Ախուրյան համայնք,Քեթի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հաշված 20 օր , բացառությամբ երբ մասնակիցը համաձայն է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