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Ալեք Մանուկյան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ՓԲԸ-ի  կարիքների համար ՀՀՌ-ԷԱՃԱՊՁԲ-26/11   ծածկագրով էլեկտրոնային աճուրդի ընթացակարգով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010552172/118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a.saroyan@armradio.am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ՌԱԴԻՈԸՆԿԵՐՈՒԹՅՈՒՆ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ՌԱԴԻՈԸՆԿԵՐՈՒԹՅՈՒՆ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ՌԱԴԻՈԸՆԿԵՐՈՒԹՅՈՒՆ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հանրային ռադիոընկերություն» ՓԲԸ-ի  կարիքների համար ՀՀՌ-ԷԱՃԱՊՁԲ-26/11   ծածկագրով էլեկտրոնային աճուրդի ընթացակարգով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ՌԱԴԻՈԸՆԿԵՐՈՒԹՅՈՒՆ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հանրային ռադիոընկերություն» ՓԲԸ-ի  կարիքների համար ՀՀՌ-ԷԱՃԱՊՁԲ-26/11   ծածկագրով էլեկտրոնային աճուրդի ընթացակարգով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a.saroyan@armradio.am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հանրային ռադիոընկերություն» ՓԲԸ-ի  կարիքների համար ՀՀՌ-ԷԱՃԱՊՁԲ-26/11   ծածկագրով էլեկտրոնային աճուրդի ընթացակարգով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LED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ձայնի վերարտադրման սարքավորումներ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ՌԱԴԻՈԸՆԿԵՐՈՒԹՅՈՒՆ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ՀԱՆՐԱՅԻՆ ՌԱԴԻՈԸՆԿԵՐՈՒԹՅՈՒՆ»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պահանջներ
ստուդիական լույսի հավաքածուի ձեռքբերման:
Ապրանքի անվանումը: Երկու ճկուն խոնավապաշտպան լուսադիոդային վահանակներից կազմված մշտական ստուդիական լույսի հավաքածո։
•	Քանակ: 1 լրակազմ (ներառում է 2 լիարժեք սարք և աքսեսուարներ):
Տեխնիկական պարամետրեր ՏԱ-ի համար:
•	Օպտիկական համակարգ և Հզորություն: Ճկուն լուսադիոդային SMD մատրիցա՝ յուրաքանչյուր սարքը ոչ պակաս, քան 130 Վտ անվանական հզորությամբ (լրակազմի ընդհանուր հզորությունը՝ ոչ պակաս, քան 260 Վտ): Բարձր վերանորոգելիության համար փոխարինվող երկկողմանի լուսադիոդային ժապավենների (Double-Beaded) օգտագործում: Լուսադիոդների ընդհանուր քանակը մեկ մատի վրա՝ ոչ պակաս, քան 640 հատ:
•	Խոնավապաշտպանություն: Ճկուն լուսադիոդային полотно-ի պաշտպանության դասը՝ պաշտոնական սերտիֆիկացված ոչ ցածր, քան IPX8 (լիարժեք ջրակայունություն, պաշտպանություն ուժեղ անձրևից և ցայտերից):
•	Լույսի որակը: Կարգավորվող գունային ջերմաստիճան՝ 3000K–5600K միջակայքում՝ առավելագույնը 100K քայլով: Գունահաղորդման ինդեքսներ՝ CRI ≥ 95, TLCI ≥ 97 (մաշկի երանգների ճշգրիտ արտացոլման համար): Լուսավորվածությունը 1 մ հեռավորության վրա՝ ոչ պակաս, քան 4500 Լյուքս: Պայծառության սահուն կարգավորում (դիմմերավորում) 0%-ից մինչև 100%՝ առանց թարթման (Flicker-free):
•	Կոնստրուկցիա և Մոնտաժ: Ուլտրապատյան ճկուն полотно (հաստությունը մինչև 10 մմ)՝ ներկառուցված մագնիսական անկյունային բռնակներով՝ մետաղական մակերևույթների վրա արագ ֆիքսելու համար: Համալրվում է շտատիվի համար շարժական ծալվող X-աձև կոնստրուկցիայով (X-Bracket)՝ ստանդարտ 5/8" ադապտերով:
•	Կառավարում և Ինտերֆեյսներ: LCD էկրանով արտաքին մետաղական կոնտրոլերի բլոկ՝ շտատիվի վրա ամրացնելու սեղմակով: Bluetooth-ով (շարժական հավելվածի միջոցով iOS/Android) հեռակառավարման և անլար DMX-ի ներկառուցված մոդուլի աջակցում: Լարային կառավարման համար ֆիզիկական DMX512 (5-pin XLR) պորտերի առկայություն՝ ռեժիսորական վահանակին միանալու համար: Ներկառուցված հատուկ էֆեկտներ (ոչ պակաս, քան 9 ռեժիմ, ներառյալ կայծակի, հեռուստացույցի էկրանի և մոմի սիմուլյացիան):
•	Սնուցման համակարգ: Կրկնակի — փոփոխական հոսանքի ցանցից (100–240V, 50/60Hz) ադապտերի միջոցով կամ ինքնավար՝ V-Mount տիպի մարտկոցներից (14.8V):
•	Լրակազմ: Լուսադիոդային մատ IPX8 (2 հատ), կոնտրոլերի/կառավարման բլոկ V-mount հարթակով (2 հատ), X-աձև կոնստրուկցիա (2 հատ), ցանցային սնուցման ադապտեր (2 հատ), արագ հավաքվող սոֆթբոքս (2 հատ), կտորից դիֆուզոր (2 հատ), մեղրախորիսխային ցանց (2 հատ), սեղմակ-կրաբ շտատիվի համար (2 հատ), ամուր կապի մալուխ (2 հատ), տեղափոխման և պահպանման համար ներքին լոժեմենտներով ընդհանուր խիտ քեյս/պայուսակ (1 հատ):
•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պահանջներ
LED լուսավորության սարքավորման
Ապրանքի անվանումը: Ստուդիական, բայոնետով պրոֆեսիոնալ մշտական լուսադիոդային լուսավորման սարք (Bi-Color)
	Տեխնիկական պարամետրեր ՏԱ-ի համար:
	Աղբյուրի տեսակը և հզորությունը: Մշտական լուսադիոդային (LED) լույսի մոնոբլոկ։ Անվանական սպառվող հզորությունը՝ ոչ պակաս, քան 75 Վտ:
	Լույսի որակը և ինտենսիվությունը: Լուսավորվածությունը 1 մետր հեռավորության վրա՝ ստանդարտ ռեֆլեկտորի օգտագործմամբ՝ ոչ պակաս, քան 25,000 Լյուքս։ Պայծառության սահուն կարգավորում (դիմմերավորում) 0%-ից մինչև 100%՝ առանց թարթման (Flicker-free):
	Գունային ջերմաստիճան: Կարգավորվող՝ 2800K-ից մինչև 6500K միջակայքում (ցանկացած նկարահանման պայմաններին ճշգրիտ հարմարվելու համար):
	Գունահաղորդման ինդեքսներ: Գույների հաղորդման բարձր ճշգրտություն․ CRI ≥ 96, TLCI ≥ 97 (մաշկի բնական երանգների երաշխիք՝ առանց կողմնակի գունային աղավաղումների):
	Բայոնետ և նասադկաների ամրացում: Ունիվերսալ ստուդիական Bowens բայոնետի առկայություն (տարբեր բրենդների սոֆթբոքսեր, պորտրետային տափակներ և այլ լուսային նասադկաներ տեղադրելու հնարավորության համար): Ստուդիական անձրևանոցի ֆիքսման համար ներկառուցված անցքի առկայություն:
	Ինտերֆեյս և կառավարում: Ետևի վահանակի վրա պայծառ OLED/LCD էկրանի առկայություն՝ պարամետրերը վերահսկելու համար: Ներկառուցված Bluetooth մոդուլ՝ սմարթֆոնից/պլանշետից շարժական հավելվածի միջոցով (Godox Light տիպի կամ համարժեք) սարքերի խումբը հեռակառավարելու համար, ինչպես նաև 2.4 ԳՀց ռադիոկառավարման աջակցում:
	Լուսային հատուկ էֆեկտներ: Ներկառուցված թվային էֆեկտների (FX) առկայություն․ ոչ պակաս, քան 11 ռեժիմ (ներառյալ կոտրված լամպի, պապարացիների թարթումների, կայծակի, հեռուստացույցի էկրանի, փոթորկի, հրավառության, մոմի և հրդեհի սիմուլյացիան):
	Հովացում և էրգոնոմիկա: Ցածր աղմուկով ակտիվ հովացման համակարգ (օդափոխիչ՝ բացարձակ լռության մեջ ձայնագրելու համար այն հարկադիր անջատելու հնարավորությամբ): Ամրակման կրոնշտեյնը պետք է ապահովի սարքի սահուն թեքումը բոլոր առանցքներով՝ բռնակով հուսալի ֆիքսմամբ:
	Սարքի լրակազմ: Լուսադիոդային լուսավորման սարք, լամպի պաշտպանիչ պլաստիկ կափարիչ, ստանդարտ ռեֆլեկտոր (Bowens), սնուցման մալուխ: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պահանջներ
Ապրանքի անվանումը: Ստուդիական լուսավորման սարքերի համար պրոֆեսիոնալ կոմպակտ ռեվերսիվ (հակադարձ ծալվող) շտատիվ-կանգնակ
	Տեխնիկական պարամետրեր ՏԱ-ի համար:
	Կոնստրուկցիան և ծալման տեսակը: Ստուդիական կանգնակ՝ ոտքերի ռեվերսիվ (հակադարձ) կոնստրուկցիայով (ոտքերը ծալվում են ուղղահայաց դեպի վեր՝ 180 աստիճանով՝ կենտրոնական սյան շուրջ): Այս կոնստրուկցիան պարտադիր է արտագնա նկարահանումների ժամանակ նվազագույն չափսեր ապահովելու համար:
	Բարձրությունը ծալված վիճակում: Գերկոմպակտ, տեղափոխման համար ծալված վիճակում երկարությունը՝ ոչ ավել, քան 52 սմ:
	Առավելագույն աշխատանքային բարձրություն: Ամբողջությամբ բացված վիճակում կանգնակը պետք է ապահովի ոչ պակաս, քան 218 սմ  բարձրություն:
	Նվազագույն աշխատանքային բարձրություն: Սարքի տեղադրման նվազագույն աշխատանքային մակարդակը՝ ոչ ավել, քան 49 սմ:
	Պատրաստման նյութը: Ալյումինի համաձուլվածքից պատրաստված ամուր և թեթև կոնստրուկցիա՝ սև գույնի հակացոլքային անփայլ ծածկույթով:
	Սեկցիաների քանակը: Կենտրոնական սյան ոչ պակաս, քան 5 սեկցիա։ Սեկցիաների ֆիքսումը պետք է իրականացվի էրգոնոմիկ ձև ունեցող հուսալի պտուտակային սեղմակների միջոցով:
	Բեռնատարողություն: Առավելագույն թույլատրելի ուղղահայաց ծանրաբեռնվածությունը՝ ոչ պակաս, քան 2.0 կգ (Godox SL60IIBi մակարդակի սարքերը կամ նասադկաներով накамерный լույսերը հուսալիորեն պահելու համար):
	Սարքավորումների ամրացում (Նստատեղ): Կենտրոնական սյան գագաթը ստանդարտ 5/8 դյույմ (Baby Pin) տրամագծով ստուդիական մատով և ծայրին 1/4"-20 ամրակման պարուրակի (резьба) առկայությամբ՝ աքսեսուարների ուղիղ տեղադրման համար:
	Կայունության առանձնահատկությունները: Ոտքերը հարթ դիրքով (հատակին զուգահեռ) տեղադրելու հնարավորություն՝ հարթ մակերևույթների վրա կոնստրուկցիայի առավելագույն կայունության և ծանրության ցածր կենտրոն ապահովելու համար:
	Քաշը: Կանգնակի մաքուր քաշը՝ ոչ ավել, քան 1.2 կգ: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LED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պահանջներ
Ապրանքի անվանումը: 50" 4K Smart TV հեղուկբյուրեղային հեռուստացույց / LCD տեսավերահսկման վահանակ
•	Տեխնիկական պարամետրեր ՏԱ-ի համար:
o	Էկրան և մատրիցա: Էկրանի անկյունագիծը՝ ոչ պակաս, քան 50 դյույմ (126-127 սմ)։ Թույլատրելիությունը՝ 3840х2160 (4K Ultra HD)։ Լուսավորման տեսակը՝ Direct LED։ Դիտման անկյունները՝ հորիզոնական և ուղղահայաց ոչ պակաս, քան 178 աստիճան։
o	Պատկերի որակը և գույնը: Մատրիցայի գունային խորությունը՝ 10 bit (8 bit + FRC)՝ ավելի քան 1 միլիարդ երանգներ արտացոլելու համար։ Ընդլայնված դինամիկ միջակայքի՝ HDR10 և HLG աջակցում։ Պատկերի մշակման ներկառուցված պրոցեսոր՝ ԱԻ (AI) ալգորիթմներով՝ կոնտենտը մինչև 4K մասշտաբավորելու համար (4K Upscaling):
o	Դինամիկա և սահունություն: Շարժումների սահունության (MEMC) և ցածր ուշացման ավտոմատ ռեժիմի (ALLM) տեխնոլոգիաների առկայություն՝ AV միկշերներից ուղիղ եթերի և դինամիկ տեսանյութերի առանց ուշացումների ու ռասինխրոնիզացիայի արտածման համար։
o	Աուդիոհամակարգ: Ներկառուցված ստերեո բարձրախոսներ՝ ընդհանուր ոչ պակաս, քան 19-20 Վտ հզորությամբ։ Խոսքի հստակ վերարտադրման համար Dolby Audio և DTS Virtual:X ձայնի դեկոդավորման պարտադիր աջակցում։
o	Սմարթ-պլատֆորմ և ցանց: Smart TV ներկառուցված օպերացիոն համակարգ (Google TV / Android TV հիմքով կամ համարժեք)։ Ներկառուցված ցանցային մոդուլներ․ Wi-Fi (2.4/5 ԳՀց) և լարային Ethernet (RJ-45) պորտ։ Սմարթֆոններից և նոութբուքերից էկրանի անլար հեռարձակման աջակցում (Chromecast / Miracast):
o	Ֆիզիկական ինտերֆեյսներ (Միակցիչներ):
	2.1 տարբերակի HDMI մուտք — ոչ պակաս, քան 3 հատ (առնվազն մեկը՝ eARC/ARC աջակցմամբ)։
	USB պորտ (USB 2.0 / USB 3.0) — ոչ պակաս, քան 1 հատ՝ մեդիաֆայլերի վերարտադրման համար։
	Թվային օպտիկական աուդիոելք (Optical Out) — 1 հատ։
	CI+ հասանելիության քարտերի բնիկ և անտենային մուտք։
o	Կոնստրուկցիա և մոնտաժ: Էկրանի անշրջանակ (безрамочный) դիզայն (երեք կողմից)։ Պատին կամ շարժական կանգնակին մոնտաժելու համար VESA ստանդարտ ամրակի առկայություն (200х200 մմ կամ 300х300 մմ չափսերով)։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ձայնի վերարտադրման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ՊԱՀԱՆՋՆԵՐ
հիբրիդային անալոգա-թվային ձայնային միկշերային վահանակի ձեռքբերման
1. Ընդհանուր տեղեկություններ և մատակարարման պայմաններ
•	Ապրանքի անվանումը: Բարձր հզորության նախաուժեղացուցիչներով, էֆեկտների պրոցեսորով և հետադարձ կապի ներկառուցված ճնշողով պրոֆեսիոնալ հիբրիդային անալոգա-թվային ձայնային միկշերային վահանակ:
•	Ապրանքի վիճակը: Ապրանքը պետք է լինի նոր, չօգտագործված, չվերականգնված, մատակարարվի արտադրողի օրիգինալ գործարանային փաթեթավորմամբ: [1]
2. Մանրամասն տեխնիկական բնութագրեր
2.1. Կանալների կոնֆիգուրացիան և ընդհանուր արխիտեկտուրան
•	Վահանակի տեսակը: Հիբրիդային (անալոգային տրակտ՝ թվային կառավարմամբ և ներկառուցված DSP մշակմամբ):
•	Շինաների կոնֆիգուրացիան: Վահանակի արխիտեկտուրան խիստ 16 х 8 х 2 (16 մուտքային կանալ, 8 ենթախումբ / Aux-ելք, 2 գլխավոր ստերեո-ելք Main L/R):
•	Մուտքային անալոգային կանալներ:
o	Ոչ պակաս, քան 8 մոնոֆոնիկ միկրոֆոնային/գծային մուտքեր՝ XLR և TRS-jack միակցիչներով:
o	Ոչ պակաս, քան 4 ստերեոֆոնիկ մուտքային կանալներ (ունիվերսալության համար ստերեո-կանալների վրա TRS-jack և XLR միակցիչներով): [1]
•	Միկրոֆոնային նախաուժեղացուցիչներ: Ցածր աղմուկի մակարդակով և գերբեռնվածության բարձր պաշարով (Headroom) բարձր արտադրողականությամբ նախաուժեղացուցիչներ (HiVolt տիպի կամ համարժեք)։ Գերբեռնվածության պաշարը՝ ոչ պակաս, քան 30 դԲ:
2.2. Ձայնի մշակում և էկվալիզացիա
•	Էկվալայզերներ մոնո-կանալների վրա: 3-շերտանի էկվալայզեր՝ կիսապարամետրիկ միջին հաճախականությունների կարգավորմամբ և ֆիքսված հաճախականությունների ընտրության հնարավորությամբ (Low: 100 Հց, High: 12 կՀց, Mid: կարգավորվող 250 Հց-ից մինչև 5 կՀց միջակայքում): Էկվալայզերի անջատման կոճակի առկայություն (EQ Bypass):
•	Էկվալայզերներ ստերեո-կանալների վրա: 4-շերտանի էկվալայզեր՝ ֆիքսված հաճախականություններով:
•	Բարձր հաճախականությունների ֆիլտր (HPF): Միկրոֆոնային մուտքերի վրա ցածր հաճախականությունների ներկառուցված ֆիլտր՝ ոչ պակաս, քան 80 Հց կտրման հաճախականությամբ (12 դԲ/օկտավա):
•	Անալոգային դինամիկա: Առաջին 8 մոնո կանալների վրա ներկառուցված անալոգային մեկ բռնակով կոմպրեսորի (One-knob compressor) առկայություն՝ աշխատանքի տեսողական հայտանիշով: [1, 2]
2.3. Թվային մշակում (DSP) և էֆեկտներ [1]
•	Էֆեկտների պրոցեսոր: Ներկառուցված օրիգինալ 32-բիթանոց թվային էֆեկտների պրոցեսոր (Korg տեխնոլոգիաների հիման վրա)։ Ոչ պակաս, քան 24 բարձրորակ էֆեկտների նախակայանքների (presets) առկայություն (ներառյալ ռեվերբերատորներ, դիլեյներ, խորուս, ֆլանժեր, սենյակի էֆեկտներ, ինչպես նաև համակցված էֆեկտներ): Երկու էֆեկտների միաժամանակյա օգտագործման հնարավորություն:
•	Հետադարձ կապի ճնշող: Ակուստիկ հետադարձ կապի ավտոմատ լիարժեք թվային ճնշողի (Feedback Suppressor) առկայություն՝ բեմում սվիստը օպերատիվ վերացնելու համար հատուկ ակտիվացման կոճակով:
•	Սպեկտրոանալիզատոր: Մաստեր-ելքերի վրա ներկառուցված 31-շերտանի գրաֆիկական էկվալայզերի/սպեկտրոանալիզատորի առկայություն՝ դահլիճի հաճախականությունների կետային շտկման հնարավորությամբ: [1, 2]
2.4. Մոնիտորինգ, Mute-խմբեր և էրգոնոմիկա
•	Mute-խմբեր: Սցենաների կազմակերպման յուրահատուկ համակարգի առկայություն — ոչ պակաս, քան 4 ծրագրավորվող Mute-խմբեր՝ ֆիզիկական կոճակներով և կանալների վերևում լուսադիոդային հայտանիշներով՝ գործիքների/միկրոֆոնների ընտրված համակցությունները ակնթարթորեն անջատելու համար:
•	Ֆեյդերներ: Մակարդակների ճշգրիտ վերահսկման համար ոչ պակաս, քան 100 մմ երկարությամբ պրոֆեսիոնալ երկարընթաց մաշվածակայուն ֆիզիկական ֆեյդերներ (Greg Mackie դիզայնով կամ համարժեք):
•	Ականջակալների ելք: Ականջակալների հզոր ելքի առկայություն՝ ձայնի անկախ կարգավորիչով և Main, Aux շինաների ու ենթախմբերի միջև մոնիտորինգը փոխարկելու հնարավորությամբ: [1]
2.5. Ինտերֆեյսներ և ֆիզիկական պարամետրեր
•	Թվային աուդիոինտերֆեյս: Համակարգչին միանալու համար ներկառուցված USB պորտ (USB 2.0): Աշխատանքային ռեժիմը․ մաստեր-շինայի ստերեո-ձայնագրում համակարգչի մեջ և ստերեո-վերարտադրում համակարգչից:
•	Կորպուսի կոնստրուկցիան: Ամուր մետաղական կորպուս՝ կողային պաշտպանիչ վահանակներով:
•	Չափսեր և քաշ: Լայնությունը՝ ոչ ավել, քան 400 մմ, խորությունը՝ ոչ ավել, քան 530 մմ, քաշը՝ ոչ ավել, քան 7 կգ (արտագնա նկարահանումների ռեկային քեյսերով տեղափոխման ժամանակ շարժունակությունն ապահովելու համար):
3. Երաշխիք
•	Միկշերային վահանակի երաշխիքային ժամկետը պետք է կազմի ոչ պակաս, քան 12 ամիս՝ հանձնման-ընդունման ակտի ստորագրման պահից սկսած։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LED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ձայնի վերարտադրման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