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Уголовно-исполнительное  служба министерсва юстиции РА обьявляет запрос по снабжению гигиенических прокладок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ՔԿԾ-ԷԱՃԱՊՁԲ-26/53</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Уголовно-исполнительное  служба министерсва юстиции РА обьявляет запрос по снабжению гигиенических прокладок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Уголовно-исполнительное  служба министерсва юстиции РА обьявляет запрос по снабжению гигиенических прокладок</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Уголовно-исполнительное  служба министерсва юстиции РА обьявляет запрос по снабжению гигиенических прокладок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женской гигиены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женской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Ежедневные прокладки: Толщина: от 0,9 до 3 мм, Впитываемость: Низкая: 1-2 капли. Верхний слой — гипоаллергенный, сухая сетка или ткань из натурального хлопка.
Внутренний слой — спрессованная натуральная целлюлоза (хлопок), иногда гелевый полимер.
Основа — влагоудерживающая, но воздухопроницаемая («дышащая») мембрана.
• Функциональность: Гибкие, адаптируются к движениям тела и нижнему белью.
• Заводская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