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ՃՇՀԱՀ-ԷԱՃԾՁԲ-26/03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ՃԱՐՏԱՐԱՊԵՏՈՒԹՅԱՆ ԵՎ ՇԻՆԱՐԱՐՈՒԹՅԱՆ ՀԱՅԱՍՏԱՆԻ ԱԶԳԱՅԻՆ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0009, ք. Երևան, Տերյան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Արմինե Շալունց</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010 303 300 /838/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armineshalunts@gmail.com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ՃԱՐՏԱՐԱՊԵՏՈՒԹՅԱՆ ԵՎ ՇԻՆԱՐԱՐՈՒԹՅԱՆ ՀԱՅԱՍՏԱՆԻ ԱԶԳԱՅԻՆ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ՃՇՀԱՀ-ԷԱՃԾՁԲ-26/03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ՃԱՐՏԱՐԱՊԵՏՈՒԹՅԱՆ ԵՎ ՇԻՆԱՐԱՐՈՒԹՅԱՆ ՀԱՅԱՍՏԱՆԻ ԱԶԳԱՅԻՆ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ՃԱՐՏԱՐԱՊԵՏՈՒԹՅԱՆ ԵՎ ՇԻՆԱՐԱՐՈՒԹՅԱՆ ՀԱՅԱՍՏԱՆԻ ԱԶԳԱՅԻՆ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ՃԱՐՏԱՐԱՊԵՏՈՒԹՅԱՆ ԵՎ ՇԻՆԱՐԱՐՈՒԹՅԱՆ ՀԱՅԱՍՏԱՆԻ ԱԶԳԱՅԻՆ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ՃՇՀԱՀ-ԷԱՃԾՁԲ-26/03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armineshalunts@gmail.com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Հ.Հ. Գյուլզադյան,  Ա․Ռ․ Սողոյան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Մ.Մ. Բադալյան,  Ա.Կ. Կարապետյան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Վ․Մ․ Կարախանյան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Վ․ Հարությունյան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Հրանտ Թադևոսյանի գրքի տպագրություն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419.24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2026.07.31.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ՃՇՀԱՀ-ԷԱՃԾՁԲ-26/03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ՃԱՐՏԱՐԱՊԵՏՈՒԹՅԱՆ ԵՎ ՇԻՆԱՐԱՐՈՒԹՅԱՆ ՀԱՅԱՍՏԱՆԻ ԱԶԳԱՅԻՆ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ՃՇՀԱՀ-ԷԱՃԾՁԲ-26/03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ՃՇՀԱՀ-ԷԱՃԾՁԲ-26/03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«ՃՇՀԱՀ-ԷԱՃԾՁԲ-26/03»*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ՃՇՀԱՀ-ԷԱՃԾՁԲ-26/03*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«ՃՇՀԱՀ-ԷԱՃԾՁԲ-26/03»*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ՃՇՀԱՀ-ԷԱՃԾՁԲ-26/03*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Հ.Հ. Գյուլզադյան,  Ա․Ռ․ Սողոյան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4+4 գույնով, թուղթը` օֆսեթ, 80 գ/մ3 
Կազմի տեսակը` 4+0 գույնով, կավճաթուղթ` 300 գ/մ3,  փայլուն լամինացիա, 
Կազմման եղանակը` թերմոսոսնձում, 216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Մ.Մ. Բադալյան,  Ա.Կ. Կարապետյան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170-250, 4+4 գույնով, թուղթը` օֆսեթ, 80 գ/մ3
Կազմի տեսակը` 4+0 գույնով, կավճաթուղթ` 300 գ/մ3,  փայլուն լամինացիա, 
Կազմման եղանակը` թերմոսոսնձում, 508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Վ․Մ․ Կարախանյան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1+1 գույնով, թուղթը` օֆսեթ, 80 գ/մ3
Կազմի տեսակը` 4+0 գույնով, կավճաթուղթ` 300 գ/մ3,  փայլուն լամինացիա, 
Կազմման եղանակը` թերմոսոսնձում, 308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Վ․ Հարությունյան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4+4 գույնով, թուղթը` օֆսեթ, 80 գ/մ3 
Կազմի տեսակը` 4+0 գույնով, կավճաթուղթ` 300 գ/մ3,  փայլուն լամինացիա, 
Կազմման եղանակը` թերմոսոսնձում, 125-130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Հրանտ Թադևոսյանի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260x290, 
Թուղթը՝ 150 գ/մ3, 4+4 գույն, փայլուն կավճապատ թուղթ
Կազմը՝ կոշտ, N7, անփայլ լամինացիա, լաքապատ հատված, սուպեր շապիկ։
Սուպեր շապիկը՝ 4+0 կավճապատ թուղթ 130 գ/մ3 
Կազմման եղանակը՝ թելակար, թերմոսոսնձում 320 էջ: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Հ.Հ. Գյուլզադյան,  Ա․Ռ․ Սողոյան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տպագրություն Մ.Մ. Բադալյան,  Ա.Կ. Կարապետյան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Վ․Մ․ Կարախանյան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գրքի տպագրություն Վ․ Հարությունյան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Հրանտ Թադևոսյանի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