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կամ համարժեք
Սնուցման բլոկ Power Supply CoolMate 600W, կամ համարժեք
Պրոցեսոր   առնվազն CPU i5-14400, կամ համարժեք
Մայրական սալիկ Motherboard Asus Prime PRIME H610M-F D4 R2.0 90MB1H70-M0EAY0,կամ համարժեք 
Հովացուցիչ Cooler DeepCool THETA 31 PWM 1700 ,կամ համարժեք
Հիշողության սարք Ram DDR4 16GB GoodRam 3200MHz GR3200D464L22/16G  2x,կամ համարժեք
Կոշտ սկավառակ SSD 512GB Apacer AS2280P4X M.2 PCIe Bulk ,կամ համարժեք
Կոշտ սկավառակ HDD 2TB Western Digital WD11PURZ,կամ համարժեք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