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электротехнических устройств, оборудования, инструментов и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ԲԷՑ-ԷԱՃԱՊՁԲ-26/28</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электротехнических устройств, оборудования, инструментов и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электротехнических устройств, оборудования, инструментов и материалов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электротехнических устройств, оборудования, инструментов и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изолятор ПС-160, предназначен для крепления и изолирования проводов воздушных линий электропередач и грозозащитных тросов.
Сила механического сопротивления – 160 кН
Рабочая высота – 170 мм
Диаметр тарелки – 280 мм
Длина пути утечки тока: 390 мм
Импульсное напряжение пробоя кВ, не менее:
Положительная полярность – не менее 110
Отрицательная полярность – не менее 110
При частоте 50 Гц, под дождем - 40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САС-500-1, предназначен для соединения алюминиевых и сталеалюминиевых проводов.
Зажим содержит стальной сердечник для соединения стального троса провода.
Марка проводов: АС-400/51, АС-400/64, AC450/56
Внешний диаметр: 58 мм
Внутренний диаметр: 31,5 мм
Длина: 660 мм
Длина стального сердечника: 80 мм
Внешний диаметр стального сердечника: 28 мм
Внутренний диаметр стального сердечника: 16.5 мм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САС-500-3, предназначен для соединения алюминиевых и сталеалюминиевых проводов.
Марка проводов: АС -500/64
Внешний диаметр: 65 мм
Внутренний диаметр: 35 мм
Длина: 750 мм
Длина стального сердечника: 80 мм
Внешний диаметр стального сердечника: 28 мм
Внутренний диаметр стального сердечника: 16.5 мм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прессуемый НАС-600-1, предназначен для крепления сталеалюминиевых проводов к натяжным изолирующим подвескам анкерной опоры. 
Марка проводов: АС-500-64, АС-400/93
Внешний диаметр: 58,5 мм
Внутренний диаметр: 34 мм
Сила механического сопротивления – не менее 166 кН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СОАС-185-3, предназначен для соединения алюминиевых и сталеалюминиевых проводов. 
Марка проводов: АС-185, АС-185/24
Длина: 1050 мм
Высота: 43 мм
Диаметр: 21 мм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прессуемый СОАС-150-3, предназначен для соединения алюминиевых и сталеалюминиевых проводов. 
Марка проводов: АС-150, АС-150/24
Длина: 1000 мм
Высота: 39 мм
Диаметр: 19 мм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монтажа воздушных линий.
Диаметр провода: 15–28
Сечение провода: 120–400  мм2 
Сила механического сопротивления – 35 Кн
Гарантийный строк – 1 год.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клиновой для монтажа воздушных линий.
Диаметр провода: 20–40
Сечение провода: 240–800  мм2 
Сила механического сопротивления – 40 кН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Звено промежуточное монтажное ПТМ-16-2
Сила механического сопротивления –  не менее 160 кН 
Гарантийный срок: 1 год.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канат Փ-8 6x19 (1+6+6/6)+1 о. с.
Маркировочная группа: ГЛ-В-Л-О-С-Н-ОС-1570
ГОСТ 2688-80
Материал: оцинкованная сталь
Марка каната: ЛК-Р
Диаметр: 8,3 мм
Разрывная нагрузка:
не менее 34,8 кН каната в целом; 
не менее 41,0 кH для всех проводов в канате. 
Длина: 100 м в целом.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канат Փ-11 6x19 (1+6+6/6)+1 о. с.
Маркировочная группа: ГЛ-В-Л-О-С-Н-ОС-1570
ГОСТ 2688-80
Материал: оцинкованная сталь
Марка каната: ЛК-Р
Диаметр: 11 мм
Разрывная нагрузка:
не менее 62,85 кН каната в целом; 
не менее 73,95 кH для всех проводов в канате. 
Длина: 100 м в целом.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канат Փ-21 6x19 (1+6+6/6)+1 о. с.
Маркировочная группа: ГЛ-В-Л-О-С-Н-ОС-1570
ГОСТ 2688-80
Материал: оцинкованная сталь
Марка каната: ЛК-Р
Диаметр: 12 мм
Разрывная нагрузка:
не менее 71,75 кН каната в целом; 
не менее 84,45 кH для всех проводов в канате. 
Длина: 100 м в целом.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канат Փ-14 6x19 (1+6+6/6)+1 о. с.
ГОСТ 2688-80
Материал: оцинкованная сталь
Марка каната: ЛК-Р
Диаметр: 14 мм
Разрывная нагрузка:
не менее 98,95 кН троса в целом; 
не менее 116,5 кH для всех проводов в тросе. 
Длина: 200 м в целом.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канат Փ-16,5 6x19 (1+6+6/6)+1 о. с.
Маркировочная группа: ГЛ-В-Л-О-С-Н-ОС-1570
ГОСТ 2688-80
Материал: оцинкованная сталь
Марка каната: ЛК-Р
Диаметр: 16,5 мм
Разрывная нагрузка:
не менее 139,0 кН каната в целом; 
не менее 164,0 кH для всех проводов в канате. 
Длина: 100 м в целом.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верёвка типа А
Диаметр: Փ12
С высокой износостойкостью
Количество нитей: 48
Прочность не менее: 3300 кгс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верёвка типа А
Диаметр: Փ14
С высокой износостойкостью
Количество ниток: 48
Прочность не менее: 4000 кгс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Альпинистская статическая верёвка типа А
Диаметр: Փ16
С высокой износостойкостью
Количество ниток: 48
Прочность не менее: 5600 кгс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Распорка РГ-4-400 предназначен для удержания алюминиевых и сталеалюминиевых фазных проводов на определённом расстоянии друг от друга в открытом распределительном устройстве и воздушных линиях и снижения движения проводов в опорах. 
Диаметр провода: 31,5-37,7мм
Механическое сопротивление – 1,96 кН
Длина: 400 мм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отводной 3т предназначен для выполнения работ на воздушных линиях.
Материал: сталь.
Грузовая траверса в виде ушка, с возможностью свободного вращения на 3600
Диаметр металлического каната до 18 мм
Грузоподъёмность: 30 кН
Гарантийный срок: 1 год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отводной 5т предназначен для выполнения работ на воздушных линиях.
Материал: сталь.
Грузовая траверса в виде ушка, с возможностью свободного вращения на 3600
Диаметр металлического каната до 20 мм
Грузоподъёмность: 50 кН
Гарантийный срок: 1 год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монтажный с крюком 1.5т предназначен для выполнения работ на воздушных линиях.
Материал: сталь.
Вращающийся крюк со свободным вращением на 3600
Диаметр металлического каната до 13 мм
Грузоподъёмность: 15 кН
Гарантийный срок: 1 год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монтажный М1 Р-7-0 предназначен для выполнения работ на воздушных линиях.
Материал: алюминиевый сплав.
Диаметр проволоки до 34 мм
Грузоподъёмность: 37,5 кН
Рабочая грузоподъёмность: 20 кН
Гарантийный срок: 1 год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консольный поворотный ТКП (платформа). 
Платформа предназначена для работы на натяжных гирляндах изоляторов анкерных опор.
Грузоподъёмность: 150 кг
Угол наклона платформы: 0, 24, 45 градусов
Рабочая площадь платформы: не менее 1980x300 мм
Вес платформы: не более 35 кг
Гарантийный срок: 1 год
Образец заранее согласовать с Заказчиком.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гидравлические ножницы КВТНГР-53 59948
Максимальный диаметр:
Проводов СИП-3, АС и АСК – 53 мм	
Максимальная сила: 8т
Материал лезвия: хром-молибденовая сталь 
 Гарантийный срок: 1 год.
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