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ՀԿԿ-ԷԱՃԱՊՁԲ-ՎՍ-26/4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վարչական սարքերի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n.karapetyan@anticorruption.am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ՀԿԿ-ԷԱՃԱՊՁԲ-ՎՍ-26/4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վարչական սարքերի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վարչական սարքերի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ՀԿԿ-ԷԱՃԱՊՁԲ-ՎՍ-26/4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n.karapetyan@anticorruption.am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վարչական սարքերի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ՀԿԿ-ԷԱՃԱՊՁԲ-ՎՍ-26/4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ՀԿԿ-ԷԱՃԱՊՁԲ-ՎՍ-26/4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ՀԿԿ-ԷԱՃԱՊՁԲ-ՎՍ-26/4»*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ՀԿԿ-ԷԱՃԱՊՁԲ-ՎՍ-26/4*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ՀԿԿ-ԷԱՃԱՊՁԲ-ՎՍ-26/4»*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ՀԿԿ-ԷԱՃԱՊՁԲ-ՎՍ-26/4*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ՀԱԿԱԿՈՌՈՒՊՑԻՈՆ ԿՈՄԻՏԵԻ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Պայմանագիրն ուժի մեջ մտնելուց հետո 150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Պայմանագիրն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