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ԲՊՀ-ԷԱՃԱՊՁԲ-26/05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Բրյուսովի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0002, ք. Երևան, Թումանյան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 Վ. Բրյուսովի անվան պետական համալսարան» հիմնադրամի կարիքների համար էլեկտրոնային գրատախատակների ձեռքբերման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098 308 102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dianaharutyunyan99@gmail.com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Բրյուսովի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ԲՊՀ-ԷԱՃԱՊՁԲ-26/05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Բրյուսովի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Բրյուսովի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 Վ. Բրյուսովի անվան պետական համալսարան» հիմնադրամի կարիքների համար էլեկտրոնային գրատախատակների ձեռքբերման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Բրյուսովի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Վ. Բրյուսովի անվան պետական համալսարան» հիմնադրամի կարիքների համար էլեկտրոնային գրատախատակների ձեռքբերման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ԲՊՀ-ԷԱՃԱՊՁԲ-26/05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dianaharutyunyan99@gmail.com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 Վ. Բրյուսովի անվան պետական համալսարան» հիմնադրամի կարիքների համար էլեկտրոնային գրատախատակների ձեռքբերման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Բրյուսովի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ԲՊՀ-ԷԱՃԱՊՁԲ-26/05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ԲՊՀ-ԷԱՃԱՊՁԲ-26/05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«ԲՊՀ-ԷԱՃԱՊՁԲ-26/05»*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Բրյուսովի անվան պետական համալսարան հիմնադրամ*  (այսուհետ` Պատվիրատու) կողմից կազմակերպված` ԲՊՀ-ԷԱՃԱՊՁԲ-26/05*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Բրյուսովի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«ԲՊՀ-ԷԱՃԱՊՁԲ-26/05»*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Բրյուսովի անվան պետական համալսարան հիմնադրամ*  (այսուհետ` Պատվիրատու) կողմից կազմակերպված` ԲՊՀ-ԷԱՃԱՊՁԲ-26/05*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Բրյուսովի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անվանումը՝ Ինտերակտիվ սենսորային պանել (էկրան) և շարժական:
1. Էկրանի և մատրիցայի պարամետրեր
•	Էկրանի անկյունագիծ՝ Առնվազն 75" դյույմ:
•	Լուսավորության տեսակ՝ Direct LED (DLED):
•	Էկրանի կետայնություն՝ 4K Ultra HD (3840 × 2160):
•	Ապակու պաշտպանություն՝ Կոփված անվտանգ ապակի՝ հակացոլացնող (Anti-Glare) պատվածքով, առնվազն 7H կարծրության մակարդակ:
•	Առողջապահական տեխնոլոգիաներ (ClassroomCare)՝ Էկրանի մակերեսը և կորպուսի կառավարման կոճակները պետք է ունենան արծաթի նանո-իոնների հակաբակտերիալ պատվածք (վավերացված TÜV Rheinland սերտիֆիկատով): Աչքերի պաշտպանության ավտոմատ համակարգեր՝ Flicker-Free (առանց թարթման) և Low Blue Light (կապույտ լույսի ֆիլտրացում):
•	Օդի որակի սենսորներ՝ Ներկառուցված տվիչներ՝ սենյակում CO2-ի (ածխաթթու գազի) մակարդակի և PM2.5/PM10 մասնիկների չափման համար:
2. Սենսորային համակարգ
•	Սենսորի տեսակ՝ High-Precision Infrared (Բարձր ճշգրտության ինֆրակարմիր):
•	Հպման կետեր՝ Միաժամանակ առնվազն 40 հպման կետ (Multi-touch) Android և Windows միջավայրերում:
•	Գրելու ճշգրտություն՝ Zero Bonding տեխնոլոգիա (ապակու և մատրիցայի միջև 0 մմ օդային շերտ) ՝ առավելագույնս բնական գրելու էֆեկտ ապահովելու համար:
3. Օպերացիոն Համակարգ 1 — Android (Ներկառուցված)
•	Օպերացիոն համակարգ՝ Առնվազն Android 13՝ պաշտոնական Google EDLA սերտիֆիկացմամբ:
•	Հասանելիություն՝ Լիարժեք և անմիջական հասանելիություն Google Play Store, Google Drive և այլ կրթական/աշխատանքային հավելվածներին:
•	Պրոցեսոր (CPU)՝ 8-միջուկանի (Octa-core) ARM պրոցեսոր (4 × Cortex-A78 + 4 × Cortex-A55 կամ 4 × Cortex-A73 + 4 × Cortex-A53):
•	Հիշողություն՝ Օպերատիվ (RAM)՝ առնվազն 8 GB, Մշտական (ROM)՝ առնվազն 128 GB:
4. Օպերացիոն Համակարգ 2 — Windows (Ներդրվող OPS Մոդուլ)
•	Միացման տեսակ՝ Սլոտային ներդրվող համակարգիչ (Slot-in OPS PC Module) ` առանց արտաքին կաբելների:
•	Պրոցեսոր (CPU)՝ Առնվազն Intel Core i5 (ոչ պակաս, քան 12-րդ սերնդի, օրինակ՝ i5-1235U կամ համարժեք, 10 միջուկ):
•	Օպերատիվ հիշողություն՝ Առնվազն 16 GB DDR4:
•	Կոշտ սկավառակ՝ Առնվազն 256 GB SSD (NVMe M.2):
•	Գրաֆիկա՝ Intel Iris Xe Graphics կամ համարժեք:
•	Օպերացիոն համակարգ՝ Լիցենզավորված Windows 11 Pro:
5. Աուդիո համակարգ՝ Ներկառուցված ստերեո բարձրախոսներ առնվազն 2 × 16W (միայն ձայնի վերարտադրման համար):
6. Ինտերֆեյսեր և անլար կապ
•	Մուտքեր/Ելքեր՝ Առնվազն 3x HDMI, 1x VGA, LAN (RJ45 Gigabit), USB Type-A (առնվազն 4 հատ USB 3.0), Audio Out (ականջակալների կամ արտաքին բարձրախոսների համար):
•	Type-C Պորտ՝ Առնվազն 1-2 հատ Type-C պորտ՝ մինչև 65W սնուցմամբ (Power Delivery) և տվյալների փոխանցմամբ:
•	Անլար կապ՝ Ներկառուցված Wi-Fi (Dual-Band 2.4/5GHz) և Bluetooth:
•	Անվտանգություն՝ Ներկառուցված NFC սենսոր (ID քարտերով արագ և անվտանգ մուտք գործելու համար):
7. Լրակազմ և Պատվանդան
•	Պատվանդան (Stand)՝ Լրակազմում ներառված է համատեղելի շարժական մետաղական պատվանդան՝ անիվներով և արգելակման համակարգով, նախատեսված 75" չափսի պանելի համար:
•	Աքսեսուարներ՝ Հեռակառավարման վահանակ, առնվազն 2 հատ սթայլուս (գրիչ)՝ առանց մարտկոցի աշխատող, անհրաժեշտ հոսանքի կաբելներ:
•	8. Որակի, անվտանգության և սերտիֆիկատների պահանջներ
Մատակարարը ապրանքի հանձնման-ընդունման ժամանակ պետք է պարտադիր ներկայացնի արտադրողի կողմից տրված և միջազգային վավերացում ունեցող հետևյալ սերտիֆիկատների առկայությունը (կամ դրանց համարժեքները).
1.	Առողջապահական և էկոլոգիական սերտիֆիկատներ (ClassroomCare / Germ-Resistant)
o	TÜV Rheinland սերտիֆիկատ — էկրանի մակերեսի հակաբակտերիալ պատվածքի (արծաթի նանո-իոնների) արդյունավետությունը հաստատող պաշտոնական փաստաթուղթ (99.9% բակտերիաների ոչնչացում):
o	TÜV Low Blue Light and Flicker-Free — աչքերի պաշտպանության, կապույտ լույսի ֆիլտրման և էկրանի թարթման բացակայության սերտիֆիկատ:
2.	Ծրագրային և համակարգային սերտիֆիկացում (Google EDLA)
o	Google EDLA (Enterprise Devices Licensing Agreement) — Android համակարգի պաշտոնական հավաստագիր, որը երաշխավորում է Google Play Protect-ի առկայությունը, տվյալների անվտանգության բարձր մակարդակը և Google-ի ամպային ծրագրերի օրինական աշխատանքը:
3.	Էլեկտրամագնիսական և տեխնիկական անվտանգության սերտիֆիկատներ
o	9. Մատակարարման, որակի և երաշխիքի պայմաններ
o	Տեղափոխում՝ Էլեկտրոնային գրատախտակների (պանելների) և պատվանդանների տեղափոխումը, բեռնաթափումը և հասցեով առաքումը կատարվում են ամբողջությամբ մատակարարի կողմից և միջոցներով։
o	Ապրանքի վիճակը՝ Բոլոր առաջարկվող ապրանքները պետք է լինեն նոր, չօգտագործված, գործարանային օրիգինալ փաթեթավորմամբ։
Հաղթող ընկերությունը բոլոր ապրանքատեսակների մասով ներկայացնում է ապրանքներն արտադրողից երաշխիքային նամակ կամ համապատասխանության սերտիֆիկատ (MAF):
o	Երաշխիքային ժամկետը մեկ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