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օդի կոմպրեսորի  ջերմաստիճանի ցուցիչների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Փարսադանյան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26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parsadanyannarine@mail.ru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օդի կոմպրեսորի  ջերմաստիճանի ցուցիչների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օդի կոմպրեսորի  ջերմաստիճանի ցուցիչների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parsadanyannarine@mail.ru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օդի կոմպրեսորի  ջերմաստիճանի ցուցիչների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418.36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28-ը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տասներեք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10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SAMWON ENG model SU105PRR կամ SUNWARD SUN33 Series: Մատակարարվող ապրանքները պետք է լինեն նոր և չօգտագործված: Ապրանքների հետ ներկայացնել համապատասխանության սերտիֆիկատ և երաշխիքային ժամկետ առնվազն մեկ տարի:
«Երևանի ՋԷԿ» ՓԲԸ աշխատում  է  ISO 9001-2015, ISO 14001-2015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Արցախի 4-րդ նրբ., թիվ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 թյունների կատարման պայմանն ուժի մեջ մտնելու օրվանից հաշված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Օդի կոմպրեսորի ջերմաստիճանի 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