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ՎԱՔՏ-ԷԱՃԱՊՁԲ-26/13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Վարչապետի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Քաղաքաշինության, տեխնիկական և հրդեհային անվտանգության տեսչա¬կան մարմնի կարիքների համար ռեգուլյար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010-515-691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naira.mkrtchyan@gov.am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Վարչապետի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ՎԱՔՏ-ԷԱՃԱՊՁԲ-26/13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Վարչապետի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Վարչապետի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Քաղաքաշինության, տեխնիկական և հրդեհային անվտանգության տեսչա¬կան մարմնի կարիքների համար ռեգուլյար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Վարչապետի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Քաղաքաշինության, տեխնիկական և հրդեհային անվտանգության տեսչա¬կան մարմնի կարիքների համար ռեգուլյար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ՎԱՔՏ-ԷԱՃԱՊՁԲ-26/13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naira.mkrtchyan@gov.am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Քաղաքաշինության, տեխնիկական և հրդեհային անվտանգության տեսչա¬կան մարմնի կարիքների համար ռեգուլյար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Վարչապետի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ՎԱՔՏ-ԷԱՃԱՊՁԲ-26/13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ՎԱՔՏ-ԷԱՃԱՊՁԲ-26/13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«ՎԱՔՏ-ԷԱՃԱՊՁԲ-26/13»*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ՎԱՔՏ-ԷԱՃԱՊՁԲ-26/13*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«ՎԱՔՏ-ԷԱՃԱՊՁԲ-26/13»*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ՎԱՔՏ-ԷԱՃԱՊՁԲ-26/13*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Պայմանագիրն ուժի մեջ մտնելուց հետո պայմանագրով սահմանված Գնորդի իրավունքներն ու պարտավորությունները փոխանցվում են Քաղաքաշինության, տեխնիկական և հրդեհային անվտանգության տեսչական մարմնին՝ բացառությամբ ֆինանսական գործառույթների:</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1%-ից ոչ ավելի, խտությունը` 150 C ջերմաստիճանում` 720-ից մինչև 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 ըստ գործող օրենսդրության: Պայմանական նշանները՝ վախենում է կրակից: Տեղափոխման անվտանգությունը ՝ հրավտանգ: Մատակարարումը` կտրոնային:
•	Ապրանքի որակի սերտիֆիկատի առկայությունը պարտադիր է:
•	 Կտրոններն ուժի մեջ պետք է լինեն մատակարարման օրվան հաջորդող առնվազն 12 ամսվա ընթացքում և ք. Երևանում (առնվազն 10 բենզալցակայան,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Ռոստոմի 30, 243 շինություն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 օրվանից 60 օրացույցային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