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ՇՄԳԹ2Պ-ԷԱՃԱՊՁԲ 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Ն.Ա.ՄԵԼԻՔՅԱՆԻ ԱՆՎԱՆ ԹԻՎ 2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Մազմանյան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 և բուժպարագաների /ներպոլիկլինիկական/ 2026-ի ԷԱՃ-ով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Արուսյակ Մնոյան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031253678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arusyak59@mail.ru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Ն.Ա.ՄԵԼԻՔՅԱՆԻ ԱՆՎԱՆ ԹԻՎ 2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ՇՄԳԹ2Պ-ԷԱՃԱՊՁԲ 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Ն.Ա.ՄԵԼԻՔՅԱՆԻ ԱՆՎԱՆ ԹԻՎ 2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Ն.Ա.ՄԵԼԻՔՅԱՆԻ ԱՆՎԱՆ ԹԻՎ 2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 և բուժպարագաների /ներպոլիկլինիկական/ 2026-ի ԷԱՃ-ով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Ն.Ա.ՄԵԼԻՔՅԱՆԻ ԱՆՎԱՆ ԹԻՎ 2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 և բուժպարագաների /ներպոլիկլինիկական/ 2026-ի ԷԱՃ-ով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ՇՄԳԹ2Պ-ԷԱՃԱՊՁԲ 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arusyak59@mail.ru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 և բուժպարագաների /ներպոլիկլինիկական/ 2026-ի ԷԱՃ-ով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Ն.Ա.ՄԵԼԻՔՅԱՆԻ ԱՆՎԱՆ ԹԻՎ 2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ՇՄԳԹ2Պ-ԷԱՃԱՊՁԲ 26/13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ՇՄԳԹ2Պ-ԷԱՃԱՊՁԲ 26/13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«ՇՄԳԹ2Պ-ԷԱՃԱՊՁԲ 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«ՇՄԳԹ2Պ-ԷԱՃԱՊՁԲ 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լուծույթ ներարկման 1մգ/մլ-1մլ :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 ներարկման 9մգ/մլ,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անջուր glucose anhydrous, լուծույթկաթիլաներարկման, 50մգ/մլ, պլաստիկեփաթեթ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մետամիզոլի սրվակ analgin50%-2մլապակե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magnesium sulfate,լուծույթներարկման, 250մգ/մլ, 5մլ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լուծույթ ներարկման 2մգ/մլ-2մլապակե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դեղահատ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furosemide,լուծույթ ներարկման, 10մգ/մլ, 2մլ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0,025%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caffeine, լուծույթ ն/ե ներարկման, 10մգ/մլ, մլապակեսրվակ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ethanol լուծույթ 96%, 100մլ  շշիկՄատակարարել 100մլ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(դիֆենհիդրամինիհիդրոքլորիդ) diphenhydramine (diphenhydramine hydrochloride) լուծույթներարկման 10մգ/մլ, 1մլ ամպուլաներ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ներարկման
9մգ/մլ, 5մլ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 40մգ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250մգ/2մլ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դեղահատ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ոչ հականեխված  Չափսերը 5x10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(դեքսամեթազոնինատրիումականֆոսֆատ) dexamethasone (dexamethasone sodium phosphate) լուծույթներարկման 4մգ/մլ,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Aminophylline 24մգ/մլ,  լուծույթ ներարկման, 5մլ ամպուլա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