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ՀՀՇՄԳՀՀԿՀ-ԷԱՃԱՊՁԲ-72/26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Գյումրու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համայնքապետարանի աշխատակազմ ՀԿՀ կարիքների համար Գյումրի համայնքի մանկապարտեզների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Ավդալյան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2-22-11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ani_avdalyan94@mail.ru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Գյումրու համայնքապետարանի աշխատակազմ ՀԿՀ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ՀՀՇՄԳՀՀԿՀ-ԷԱՃԱՊՁԲ-72/26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Գյումրու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Գյումրու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համայնքապետարանի աշխատակազմ ՀԿՀ կարիքների համար Գյումրի համայնքի մանկապարտեզների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Գյումրու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համայնքապետարանի աշխատակազմ ՀԿՀ կարիքների համար Գյումրի համայնքի մանկապարտեզների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ՀՀՇՄԳՀՀԿՀ-ԷԱՃԱՊՁԲ-72/26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ani_avdalyan94@mail.ru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համայնքապետարանի աշխատակազմ ՀԿՀ կարիքների համար Գյումրի համայնքի մանկապարտեզների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 մագնիսական գրատախտակներ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Գյումրու համայնքապետարանի աշխատակազմ ՀԿՀ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ՀՀՇՄԳՀՀԿՀ-ԷԱՃԱՊՁԲ-72/26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ՀՀՇՄԳՀՀԿՀ-ԷԱՃԱՊՁԲ-72/26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«ՀՀՇՄԳՀՀԿՀ-ԷԱՃԱՊՁԲ-72/26»*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ՀՀՇՄԳՀՀԿՀ-ԷԱՃԱՊՁԲ-72/26*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«ՀՀՇՄԳՀՀԿՀ-ԷԱՃԱՊՁԲ-72/26»*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ՀՀՇՄԳՀՀԿՀ-ԷԱՃԱՊՁԲ-72/26*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 մագնիսական գրատախտակներ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ալյումինե շրջանակով, շարժական ոտքերով,
հենակով և անիվներով։
Չափսերը՝ 500 х 550 х 2000 մմ, կամ 900 х 1200 х 2000 մմ
Ֆլիպչարթ (անգլ.՝ flip chart — անդրաձիգ գծագիր), գրասենյակային պատկերակալ՝
նոթատետրի շրջելիության սկզբունքով թղթի կամ թղթերի փաթեթի համար ամրակներով
մագնիսամարկերային գրատախտակ, կոմպլեկտի մեջ անպայման պետք էլինի 2 մարկեր և 1 ջնջոց: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զգեստապահարան:
Զգեստահարանը 5 դռնանի է, այն ամբողջությամբ, ներառյալ միջնապատերը պետք է
պատրաստված լինի 18 մմ հաստությամբ լամինացված ՓՏՍ-ից, որոնց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պլաստիկե եզրաժապավենով (PVC):
Հետնապատը պետք է լինի 4 մմ հաստությամբ լամինացված փայտաթելային
սալից(ԴՎՊ) և նույն ՓՏՍ-ի գույնի:
Աշխատանքային հարթության եզրերը պետք է հղկված ու մշակված լինեն, առջևի
անկյունները կլորացվեն, կամ անկյուններին ամրացվեն պլաստմասե կամ ռետինե
կլորացված հատուկ դետալներ:
Զգեստապահարանի արտաքին չափսերն են՝ 1708 х 300 х 1644 մմ (Լ х Խ х Բ),
յուրաքանչյուր սեկցիայի ներսի չափսերն են՝ 320 х 300 х 1300 մմ (Լ х Խ х Բ) մմ: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տեղեր(բաց դարակներ):
Բոլոր սեկցիաներում գլխարկների դարակի տակից պետք է ամրացված լինի
մետաղական երկտեղանի կախիչ։
Դռներն ամրացված են և փակվում են 3-ական բարձրորակ ծխնիներով:
Բոլոր միացումներն իրականացնել թաքնված ամրակցումներով։
Այն պետք է ունենա չորս առանձին փայտյա, կամ մետաղական 300 մմ բարձրությամբ
ոտքեր, որոնք տեղադրվում են եզրրերից 50 մմ դեպի ներս: Ոտքերի հատակին
հպվող հատվածի եզրերի տակից պետք է ամրացվի պլաստիկե մուգ գույնի
տակդիրներ, որոնց տակի պատերի հաստությունը՝ առնվազն 8 մմ է: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ներքնակներով: Երկհարկանի մահճակալի չափսերն են՝ 1400 x 600 x 1400 մմ ( Ե х Լ х Բ), այն
պատրաստվում է 18 մմ լամինացված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ՓՏՍ-ից պատրաստված հինգ ամրագոտիների և
սնարներին ամրացված դետալների վրա:
Ներքնակի նկարագիրը գտիր «Փափուկ գույք և պարագաներ» բաժնի թիվ 6 կետում:
Լամինացված ՓՏՍ-ի աշխատանքային հարթության բոլոր անկյունները պետք է
կլորացվեն, եզրերը շրջափակվեն 1-2 մմ հաստության պլաստիկ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պլաստիկե խցաններով՝ 8 մմ հաստությամբ։
Գույները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Պահարանը պատրաստված է 8 մմ հաստությամբ լամինացված ՓՏՍ-ից:
Չափսերը՝ 800 x 450 x 1800 մմ ( Լ х Խ х Բ): Պահարանը բաժանված է հատևյալ
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սալից(ԴՎՊ) և ՓՏՍ-ի գույնի:
Բոլոր միացումներն իրականացնել թաքնված ամրակցումներով։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սպասքի համար:Պատրաստված 18 մմ հաստությամբ լամինացված ՓՏՍ-ից:
Արտաքին չափսերն են ՝ 800 x 500 x 2000 մմ ( Լ х Խ х Բ), պահարանը բաժանված է
հատևյալ չափսի(ներառյալ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Պահարանը փակվում է 18 մմ հաստությամբ լամինացված ՓՏՍ-ից պատրաստված
երկու դռներով, որոնցից յուրաքանչյուրը ամրացված է 3-ական ծխնիով։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փայտի գույնի:
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
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պահարան:Պահարան-չորանոցը պատրաստված 18 մմ հաստությամբ լամինացված ՓՏՍ-ից:
Արտաքին չափսերն են ՝ 1000 x 500 x 1400 մմ ( Լ х Խ х Բ):
Պահարանը բաժանված է հատևյալ չափսի(ներառյալ լամինացված ՓՏՍ-ի
հաստությունը)՝ 1000 x 500 x 700 մմ ( Լ х Խ х Բ) երկու բաց դարակաշարերի:
Երկու դարակաշարերի վրա իրար զուգահետ գծով բացվում են 200 մմ տրամագծով
անցքեր, իրարից հավասարաչափ 100 մմ հեռավորությամբ:
Յուրաքանչյուր դարակում իրար կողքի տեղադրվում է երկուական 300 x 300 x 240 մմ
( Լ х Խ х Բ) չափսի էմալապատ, կամ նիկելապատ, կամ քրոմապատ մետաղական
չորանոց-սկուտեղներ, ափսեների համար նախատեսված վերին դարակով և
գավաթների համար նախատեսված ստորին դարակով: Ներքևի դարակի տակ
դարակի չափսերով տեղադրված է ջրի կաթիլային արտահոսքի պլաստմասե սկուտեղ,
այն շարժական է ու դուրս եկող:
Մետաղական չորանոցի վերին սկուտեղում կարող է տեղավորել ափսեներ, իսկ
կողային աջ և ձախ մասերում կան հարմարեցված մետական կրիչներ՝
պատառաքաղների և բաժակների համար: Խոհանոցի չորանոցում պատառաքաղի և
բաժակների համար նախատեսված պահարանները շարժական են ու դուրս եկող։
Մետաղական չորանոցի չափսը՝ 500x375x260 մմ (Բ x Խ x Լ):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նույն ՓՏՍ-ի գույնի, որի վրա բացվում են 20 մմ տրամագծով անցքեր,
եզրերից և իրարից հավասարաչափ 200 մմ հեռավորությամբ:
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
Ոտքեր հանդիսացող, տակը դրված ուղղանկյուն հենակի արտաքին չափսերն են՝ 800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/ճաշի, թեյի,հախճապակյա
ափսեներ, պնակներ,
գավաթներ, մեծ և փոքր գդալներ ՝
չժանգոտվողմետաղից/:
ՀՀ կառավարության 2006 թ. նոյեմբերի 16-ի N 1750-Ն որոշմամբ հաստատված
«Խեցեգործական ամանեղենի վերաբերյալ տեխնիկական կանոնակարգի»,
ԳՕՍՏ 17151-81, ԳՕՍՏ 28973-91 և ԳՕՍՏ 27002-2020-ի չափորոշիչներին
համապատասխան:
Սպասքը պետք է պատրաստված լինի հակաալերգիկ և էկոլոգիապես մաքուր
նյութերից՝ հախճապակուց, սննդի համար նախատեսված ալյումինից և չժանգոտվող
պողպատից:
Չափսերը, տեսքը նախապես համաձայնեցնել պատվիրատուի հետ: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Մահճակալի ներքնակ:
ՀՀ ԿԳ նախարարի 2012 թվականի սեպտեմբերի 18-ի N 858-Ն հրամանի
պահանջներին համապատասխան:
Մահճակալի ներքնակի չափսերն են՝ 1450 x 600 x 100 մմ ( Լ х Ե х Բ):
Երեսի կտորը՝ 100% բամբակյա, լցոնված պարունակությունը՝ 100% բուրդ կամ
բժշկական բամբակ:
Չքրտնեցնող է, հակաալերգիկ և էկոլոգիապես մաքուր հումքից:
Գույնը և չափսերը նախապես համաձայնեցնել պատվիրատուի հետ: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