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ԳՊՀ-ԷԱՃ-ԱՊՁԲ-26/10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պետական համալսարան հիմնադրամի</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գավառ, Հրանտ Հակոբյան 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Ավտոմոբիլային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Սիմոն Ղարաբաղցյան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+37460461247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simonkarabaxcian@rambler.ru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պետական համալսարան հիմնադրամի</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ԳՊՀ-ԷԱՃ-ԱՊՁԲ-26/10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պետական համալսարան հիմնադրամի</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պետական համալսարան հիմնադրամի</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Ավտոմոբիլային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պետական համալսարան հիմնադրամի</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Ավտոմոբիլային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ԳՊՀ-ԷԱՃ-ԱՊՁԲ-26/10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simonkarabaxcian@rambler.ru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Ավտոմոբիլային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պետական համալսարան հիմնադրամի</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ԳՊՀ-ԷԱՃ-ԱՊՁԲ-26/10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ԳՊՀ-ԷԱՃ-ԱՊՁԲ-26/10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«ԳՊՀ-ԷԱՃ-ԱՊՁԲ-26/10»*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«ԳՊՀ-ԷԱՃ-ԱՊՁԲ-26/10»*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ՊԵՏԱԿԱՆ ՀԱՄԱԼՍԱՐԱՆԻ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հաստատված «Ներքին այրման շարժիչային վառելիքների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 ից մինչև 845 կգ/մ3, ծծմբի պարունակությունը 350 մգ/կգ- 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Հրանտ Հակոբյան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Հրանտ Հակոբյան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