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ԲՊՀ-ԷԱՃԾՁԲ-26/06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 Բրյուսովի անվան պետական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0002, ք. Երևան, Թումանյան 42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 Վ. Բրյուսովի անվան պետական համալսարան» հիմնադրամի կարիքների համար տպագրական ծառայությունների ձեռքբերման էլեկտրոնային աճուրդ</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14</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14</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Հարությունյան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098 308 102</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dianaharutyunyan99@gmail.com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 Բրյուսովի անվան պետական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ԲՊՀ-ԷԱՃԾՁԲ-26/06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 Բրյուսովի անվան պետական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 Բրյուսովի անվան պետական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 Վ. Բրյուսովի անվան պետական համալսարան» հիմնադրամի կարիքների համար տպագրական ծառայությունների ձեռքբերման էլեկտրոնային աճուրդ</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 Բրյուսովի անվան պետական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 Վ. Բրյուսովի անվան պետական համալսարան» հիմնադրամի կարիքների համար տպագրական ծառայությունների ձեռքբերման էլեկտրոնային աճուրդ</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ԲՊՀ-ԷԱՃԾՁԲ-26/06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dianaharutyunyan99@gmail.com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 Վ. Բրյուսովի անվան պետական համալսարան» հիմնադրամի կարիքների համար տպագրական ծառայությունների ձեռքբերման էլեկտրոնային աճուրդ</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8</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365.87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4.6763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416.43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2026.08.11.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ԲՊՀ-ԷԱՃԾՁԲ-26/06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 Բրյուսովի անվան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ԲՊՀ-ԷԱՃԾՁԲ-26/06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ԲՊՀ-ԷԱՃԾՁԲ-26/06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«ԲՊՀ-ԷԱՃԾՁԲ-26/06»*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ԲՊՀ-ԷԱՃԾՁԲ-26/06*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«ԲՊՀ-ԷԱՃԾՁԲ-26/06»*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ԲՊՀ-ԷԱՃԾՁԲ-26/06*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___</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քանակը` 133, Չափսը՝ 170մմ*235մմ, Շապիկը՝ կավճապատ 300 գր., անփայլ լամինացիա, տպագր. 4+0, Միջուկ՝ տպագր. 1+1, թուղթը 80 գր., Օֆսեթ, սպիտակությունը 171%, CIE, համակարգով սպիտակ կազմման եղանակը՝ թելակար, ջերմասոսինձ: Տպագրությունը օֆսեթ (ֆորմաների պատրաստումը՝ CTP), բարձր որակի (կետայնությամբ): Տպագրության որակի համար տրամադրվում է համանման նմուշ: Տպաքանակ՝ 100 օրինակ: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քանակը` 215, Չափսը՝ 170մմ*235մմ, Շապիկը՝ կավճապատ 300 գր., անփայլ լամինացիա, տպագր. 4+0, Միջուկ՝ տպագր. 1+1, թուղթը 80 գր., Օֆսեթ, սպիտակությունը 171%, CIE, համակարգով սպիտակ կազմման եղանակը՝ թելակար, ջերմասոսինձ: Տպագրությունը օֆսեթ (ֆորմաների պատրաստումը՝ CTP), բարձր որակի (կետայնությամբ): Տպագրության որակի համար տրամադրվում է համանման նմուշ: Տպաքանակ՝ 100 օրինակ: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քանակը` 182, Չափսը՝ 14,85սմ*21սմ (A5 ֆորմատ), Շապիկը՝ կավճապատ 300գր., անփայլ լամինացիա, տպագր. 4+0, Միջուկ՝ տպագր. 1+1, թուղթը 80գր., Օֆսեթ, սպիտակությունը 171%, CIE, համակարգով սպիտակ կազմման եղանակը՝ թելակար, ջերմասոսինձ: Տպագրությունը օֆսեթ (ֆորմաների պատրաստումը՝ CTP), բարձր որակի (կետայնությամբ): Տպագրության որակի համար տրամադրվում է համանման նմուշ: Տպաքանակ՝ 100 օրինակ: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քանակը` 129, Չափսը՝ 170մմ*235մմ, Շապիկը՝ կավճապատ 300գր., անփայլ լամինացիա, տպագր. 4+0, Միջուկ՝ տպագր. 1+1, թուղթը 80գր., Օֆսեթ, սպիտակությունը 171%, CIE, համակարգով սպիտակ կազմման եղանակը՝ թելակար, ջերմասոսինձ: Տպագրությունը օֆսեթ (ֆորմաների պատրաստումը՝ CTP), բարձր որակի (կետայնությամբ): Տպագրության որակի համար տրամադրվում է համանման նմուշ: Տպաքանակ՝ 100 օրինակ: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քանակը`32, Չափսը՝A5, Շապիկը՝ կավճապատ 300գր., անփայլ լամինացիա, տպագր. 4+0, Միջուկ՝ տպագր. 1+1, թուղթը 80գր., Օֆսեթ, սպիտակությունը 171%, CIE, համակարգով սպիտակ կազմման եղանակը՝ թելակար, ջերմասոսինձ: Տպագրությունը օֆսեթ (ֆորմաների պատրաստումը՝ CTP), բարձր որակի (կետայնությամբ): Տպաքանակ՝ 100 օրինակ: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քանակը` 344, Չափսը՝ 160մմ*235մմ, Շապիկը՝ կավճապատ 300 գր., անփայլ լամինացիա, տպագր. 4+0, Միջուկ՝ տպագր. 1+1, թուղթը 80 գր., Օֆսեթ, սպիտակությունը 171%, CIE, համակարգով սպիտակ կազմման եղանակը՝ թելակար, ջերմասոսինձ: Տպագրությունը օֆսեթ (ֆորմաների պատրաստումը՝ CTP), բարձր որակի (կետայնությամբ): Տպագրության որակի համար տրամադրվում է համանման նմուշ: Տպաքանակ՝ 100 օրինակ: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քանակը` 224, Չափսը՝ 160մմ*235մմ, Շապիկը՝
 կավճապատ 300 գր., անփայլ լամինացիա, տպագր. 
4+0, Միջուկ՝ տպագր. 1+1, թուղթը 80 գր., 
Օֆսեթ, սպիտակությունը 171%, CIE, համակարգով 
սպիտակ կազմման եղանակը՝ թելակար, 
ջերմասոսինձ: Տպագրությունը օֆսեթ (ֆորմաների
 պատրաստումը՝ CTP), բարձր որակի (կետայնությամբ):
 Տպագրության որակի համար տրամադրվում է համանման նմուշ: Տպաքանակ՝ 100 օրինակ: Անհաժեշտ է 1-ին
 էջը տպագրել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քանակը` 201 Չափսը՝ 14,85սմ*21սմ (A5
 ֆորմատ), Շապիկը՝ կավճապատ 300գր., անփայլ
 լամինացիա, տպագր. 4+0, Միջուկ՝ տպագր. 1+1,
 թուղթը 80գր., Օֆսեթ, սպիտակությունը 171%, CIE,
 համակարգով սպիտակ կազմման եղանակը՝
 թելակար, ջերմասոսինձ: Տպագրությունը օֆսեթ
 (ֆորմաների պատրաստումը՝ CTP), բարձր որակի
 (կետայնությամբ): Տպագրության որակի համար
 Տրամադրվում է համանման նմուշ: Տպաքանակ՝ 100
 օրինակ: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մեկ ամսվա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