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ՀՀՍՄԱ-ԷԱՃԱՊՁԲ-2026/4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Սյունիքի մարզպետի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ք.Կապան Գ.Նժդեհի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Սյունիքի մարզպետի աշխատակազմի կարիքների համար մանկապարտեզի գույքի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Սահականուշ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098112279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syunikfinance@gmail.com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Սյունիքի մարզպետի աշխատակազմ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ՀՀՍՄԱ-ԷԱՃԱՊՁԲ-2026/4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Սյունիքի մարզպետի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Սյունիքի մարզպետի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Սյունիքի մարզպետի աշխատակազմի կարիքների համար մանկապարտեզի գույքի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Սյունիքի մարզպետի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Սյունիքի մարզպետի աշխատակազմի կարիքների համար մանկապարտեզի գույքի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ՀՀՍՄԱ-ԷԱՃԱՊՁԲ-2026/4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syunikfinance@gmail.com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Սյունիքի մարզպետի աշխատակազմի կարիքների համար մանկապարտեզի գույքի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մսաղաց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4.6763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2026.08.07.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Սյունիքի մարզպետի աշխատակազմ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ՀՀՍՄԱ-ԷԱՃԱՊՁԲ-2026/4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ՀՀՍՄԱ-ԷԱՃԱՊՁԲ-2026/4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«ՀՀՍՄԱ-ԷԱՃԱՊՁԲ-2026/4»*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Սյունիքի մարզպետի աշխատակազմ*  (այսուհետ` Պատվիրատու) կողմից կազմակերպված` ՀՀՍՄԱ-ԷԱՃԱՊՁԲ-2026/4*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Սյունիքի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- 09430281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- 900001161117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«ՀՀՍՄԱ-ԷԱՃԱՊՁԲ-2026/4»*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Սյունիքի մարզպետի աշխատակազմ*  (այսուհետ` Պատվիրատու) կողմից կազմակերպված` ՀՀՍՄԱ-ԷԱՃԱՊՁԲ-2026/4*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Սյունիքի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- 09430281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- 900001161117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սարք՝ MFP տիպի լազեր: Սարքը ունի պատճենահանող սարք, սկաներ, տպիչ, առավելագույն չափը A4, գունավոր տպագրություն, սև և սպիտակ, լազերային տպագրության տեխնոլոգիա, առավելագույն թույլտվություն b/w տպագրության համար 3600x600 dpi , տպման արագությունը` առնվազը 38 էջ մեկ րոպեում (A4): Էջերի քանակը ամսական առնվազն 80000, առաջին սև-սպիտակ տպագրության ժամանակը առնվազը 6,3 վրկ: Ունի Ավտոմատ դուպլեքս տպագրության հնարավորություն: Սկաների օպտիկական կետայնության խտությունը` առնվազը 1200x1200 dpi, սկանավորման արագությունը` առնվազը 29 էջ մեկ րոպեում (A4): Ավտոմատ թղթի մատակարարումը` առնվազը 50 թերթ: Պատճենահանման առավելագույն թույլտվությունը 600x600 dpi է: Պատճենման արագությունը` առնվազը 38 էջ մեկ րոպեում (A4), առաջին պատճենման ժամանակը առնվազը 7.2 վրկ, պատկերի մեծացման չափսը 25-400%: Թղթի քաշը 60-175 գ/մ2: Հիշողության չափը` առնվազը 512 ՄԲ, պրոցեսորի հաճախականությունը` առնվազը 1200 ՄՀց: Ինտերֆեյսներ USB 2.0, Ethernet (RJ-45), Wi-Fi, աջակցություն PostScript 3, PCL 5c, PCL 6, PDF: Windows, iOS, Android OS-ի համար ծրագրերի հետ աշխատելու հնարավորություն: Էլեկտրաէներգիայի սպառում (աշխատանքի ընթացքում)` առնվազը 510 Վտ: Տեղեկատվական էկրան LCD, Չափերը (WxHxD) 420x323x390 մմ: Քաշը՝ 12,9 կգ: Չափսերի և քաշի մեջ հնարավոր թույլատրելի շեղումը 2%: Կոմպլեկտավորումը և փաթեթավորումը գործարանային: Երաշխիքային ժամկետն առնվազն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մսաղաց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ԳՕՍՏ 17151-81 –ի չափորոշիչներին համապատասխան: 
Չափսերը՝ 515 х 232 х 565 մմ (ԵxԼxԲ) (±10%):
 Էլեկտրական հզորությունը առնվազն 1,5 կՎտ։ 
Արտադրողականությունը առնվազն (կգ/ժ) 250 կգ/ժ 
Լարումը առնվազն 220Վ: 
Արագությունների տեսակների քանակը առնվազն երկու:
 Հզոր և հուսալի շարժիչ հովացման ռեժիմով: 
Հետ պտտման ռեժիմով: 
Կտրիը չժանգոտվող պողպատից առնվազն 2 հատ։ 
Չժանգոտվող պողպատից ափսե առնվազն -2 հատ
 Չժանգոտվող պողպատից տարբեր տրամաչափի ցանցեր – առնվազն 5 հատ
 Մսաղացը ամբողջությամբ  պատրաստված են 1.8 - 2.1 մմ հաստությամբ 18/10 AISI 304 մարկայի չժանգոտվող պողպատից։ 
Մսի լաստիկ մղիչ:
 Ռետինե կարգավորվող ոտքեր:
 Քաշը առնվազն 65 կգ: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Ագարակի մանկապարտեզի Ալվանք գյուղի մասնաճյուղ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30 օրացուցային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 քաղաքի թիվ 2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30 օրացուցային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 քաղաքի թիվ 1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Ագարակի մանկապարտեզի Ալվանք գյուղի մասնաճյուղ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30 օրացուցային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 քաղաքի թիվ 2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30 օրացուցային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 քաղաքի թիվ 1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30 օրացուցային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