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171F8" w14:textId="5BCD00C9" w:rsidR="005A3B22" w:rsidRDefault="008E10B1" w:rsidP="008E10B1">
      <w:pPr>
        <w:jc w:val="center"/>
        <w:rPr>
          <w:b/>
          <w:bCs/>
          <w:lang w:val="hy-AM"/>
        </w:rPr>
      </w:pPr>
      <w:r w:rsidRPr="008E10B1">
        <w:rPr>
          <w:b/>
          <w:bCs/>
          <w:lang w:val="hy-AM"/>
        </w:rPr>
        <w:t>ՏԵԽՆԻԿԱԿԱՆ ԲՆՈՒԹԱԳԻՐ</w:t>
      </w:r>
    </w:p>
    <w:p w14:paraId="46E973BA" w14:textId="3867E767" w:rsidR="00C5501C" w:rsidRDefault="00C5501C" w:rsidP="00C5501C">
      <w:pPr>
        <w:rPr>
          <w:b/>
          <w:bCs/>
          <w:lang w:val="hy-AM"/>
        </w:rPr>
      </w:pPr>
      <w:r>
        <w:rPr>
          <w:b/>
          <w:bCs/>
          <w:lang w:val="hy-AM"/>
        </w:rPr>
        <w:t xml:space="preserve">Մատակարարման ժամկետը՝ </w:t>
      </w:r>
      <w:r w:rsidR="00024372" w:rsidRPr="00024372">
        <w:rPr>
          <w:b/>
          <w:bCs/>
          <w:lang w:val="hy-AM"/>
        </w:rPr>
        <w:t>ֆինանսական միջոցներ նախատեսվելու դեպքում կողմերի միջև կնքվող համաձայնագրի ուժի մեջ մտնելու օրվանից</w:t>
      </w:r>
      <w:r w:rsidR="00024372">
        <w:rPr>
          <w:b/>
          <w:bCs/>
          <w:lang w:val="hy-AM"/>
        </w:rPr>
        <w:t xml:space="preserve"> </w:t>
      </w:r>
      <w:r>
        <w:rPr>
          <w:b/>
          <w:bCs/>
          <w:lang w:val="hy-AM"/>
        </w:rPr>
        <w:t>30 օրացուցային օր</w:t>
      </w:r>
    </w:p>
    <w:tbl>
      <w:tblPr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"/>
        <w:gridCol w:w="1822"/>
        <w:gridCol w:w="1806"/>
        <w:gridCol w:w="6193"/>
        <w:gridCol w:w="1132"/>
        <w:gridCol w:w="1358"/>
        <w:gridCol w:w="1010"/>
        <w:gridCol w:w="2675"/>
      </w:tblGrid>
      <w:tr w:rsidR="008E10B1" w:rsidRPr="008E10B1" w14:paraId="68EBF297" w14:textId="52538027" w:rsidTr="00E140E9">
        <w:trPr>
          <w:trHeight w:val="585"/>
        </w:trPr>
        <w:tc>
          <w:tcPr>
            <w:tcW w:w="442" w:type="dxa"/>
            <w:shd w:val="clear" w:color="000000" w:fill="FFFFFF"/>
            <w:vAlign w:val="center"/>
            <w:hideMark/>
          </w:tcPr>
          <w:p w14:paraId="71EEA55B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№</w:t>
            </w:r>
          </w:p>
        </w:tc>
        <w:tc>
          <w:tcPr>
            <w:tcW w:w="1822" w:type="dxa"/>
            <w:shd w:val="clear" w:color="000000" w:fill="FFFFFF"/>
            <w:vAlign w:val="center"/>
            <w:hideMark/>
          </w:tcPr>
          <w:p w14:paraId="6B4A9409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Միջանցիկ կոդը` ըստ CPV դասակարգման</w:t>
            </w:r>
          </w:p>
        </w:tc>
        <w:tc>
          <w:tcPr>
            <w:tcW w:w="1806" w:type="dxa"/>
            <w:shd w:val="clear" w:color="000000" w:fill="FFFFFF"/>
            <w:vAlign w:val="center"/>
            <w:hideMark/>
          </w:tcPr>
          <w:p w14:paraId="271E0067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անվանումը</w:t>
            </w:r>
          </w:p>
        </w:tc>
        <w:tc>
          <w:tcPr>
            <w:tcW w:w="6193" w:type="dxa"/>
            <w:shd w:val="clear" w:color="000000" w:fill="FFFFFF"/>
            <w:vAlign w:val="center"/>
            <w:hideMark/>
          </w:tcPr>
          <w:p w14:paraId="45022EE2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տեխնիկական բնութագիրը</w:t>
            </w:r>
          </w:p>
        </w:tc>
        <w:tc>
          <w:tcPr>
            <w:tcW w:w="1132" w:type="dxa"/>
            <w:shd w:val="clear" w:color="000000" w:fill="FFFFFF"/>
            <w:vAlign w:val="center"/>
            <w:hideMark/>
          </w:tcPr>
          <w:p w14:paraId="7FCD682B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չափման միավորը</w:t>
            </w:r>
          </w:p>
        </w:tc>
        <w:tc>
          <w:tcPr>
            <w:tcW w:w="1358" w:type="dxa"/>
            <w:shd w:val="clear" w:color="000000" w:fill="FFFFFF"/>
            <w:vAlign w:val="center"/>
            <w:hideMark/>
          </w:tcPr>
          <w:p w14:paraId="13AC1FF5" w14:textId="77777777" w:rsid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Ընդհանուր</w:t>
            </w:r>
          </w:p>
          <w:p w14:paraId="0622322F" w14:textId="2A6C314D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 xml:space="preserve">քանակը </w:t>
            </w:r>
          </w:p>
        </w:tc>
        <w:tc>
          <w:tcPr>
            <w:tcW w:w="3685" w:type="dxa"/>
            <w:gridSpan w:val="2"/>
            <w:shd w:val="clear" w:color="000000" w:fill="FFFFFF"/>
          </w:tcPr>
          <w:p w14:paraId="5CCFA71E" w14:textId="1F393513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 xml:space="preserve">Մատակարարման </w:t>
            </w:r>
            <w:r w:rsidR="00837D3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համայնք (</w:t>
            </w:r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հասցե</w:t>
            </w:r>
            <w:r w:rsidR="00837D3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)</w:t>
            </w:r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 xml:space="preserve"> և ապրանքների ցանկը ըստ մանկապարտեզների</w:t>
            </w:r>
          </w:p>
        </w:tc>
      </w:tr>
      <w:tr w:rsidR="008E10B1" w:rsidRPr="004C0AF5" w14:paraId="67C247AB" w14:textId="008CC5D1" w:rsidTr="00D34F12">
        <w:trPr>
          <w:trHeight w:val="3094"/>
        </w:trPr>
        <w:tc>
          <w:tcPr>
            <w:tcW w:w="442" w:type="dxa"/>
            <w:vMerge w:val="restart"/>
            <w:shd w:val="clear" w:color="000000" w:fill="FFFFFF"/>
            <w:vAlign w:val="center"/>
            <w:hideMark/>
          </w:tcPr>
          <w:p w14:paraId="3EC66991" w14:textId="77777777" w:rsidR="008E10B1" w:rsidRPr="008E10B1" w:rsidRDefault="008E10B1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</w:t>
            </w:r>
          </w:p>
        </w:tc>
        <w:tc>
          <w:tcPr>
            <w:tcW w:w="1822" w:type="dxa"/>
            <w:vMerge w:val="restart"/>
            <w:shd w:val="clear" w:color="000000" w:fill="FFFFFF"/>
            <w:vAlign w:val="center"/>
            <w:hideMark/>
          </w:tcPr>
          <w:p w14:paraId="5CCCA9EE" w14:textId="646A3981" w:rsidR="008E10B1" w:rsidRPr="00F55B70" w:rsidRDefault="008E10B1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30239150</w:t>
            </w:r>
          </w:p>
        </w:tc>
        <w:tc>
          <w:tcPr>
            <w:tcW w:w="1806" w:type="dxa"/>
            <w:vMerge w:val="restart"/>
            <w:shd w:val="clear" w:color="000000" w:fill="FFFFFF"/>
            <w:vAlign w:val="center"/>
            <w:hideMark/>
          </w:tcPr>
          <w:p w14:paraId="329FE987" w14:textId="77777777" w:rsidR="008E10B1" w:rsidRPr="008E10B1" w:rsidRDefault="008E10B1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տպիչ սարք</w:t>
            </w:r>
          </w:p>
        </w:tc>
        <w:tc>
          <w:tcPr>
            <w:tcW w:w="6193" w:type="dxa"/>
            <w:vMerge w:val="restart"/>
            <w:shd w:val="clear" w:color="000000" w:fill="FFFFFF"/>
            <w:vAlign w:val="center"/>
            <w:hideMark/>
          </w:tcPr>
          <w:p w14:paraId="3BCEA042" w14:textId="77777777" w:rsidR="008E10B1" w:rsidRPr="008E10B1" w:rsidRDefault="008E10B1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Բազմաֆունկցիոնալ լազերային սարք՝ MFP տիպի լազեր: Սարքը ունի պատճենահանող սարք, սկաներ, տպիչ, առավելագույն չափը A4, գունավոր տպագրություն, սև և սպիտակ, լազերային տպագրության տեխնոլոգիա, առավելագույն թույլտվություն b/w տպագրության համար 3600x600 dpi , տպման արագությունը` առնվազը 38 էջ մեկ րոպեում (A4): Էջերի քանակը ամսական առնվազն 80000, առաջին սև-սպիտակ տպագրության ժամանակը առնվազը 6,3 վրկ: Ունի Ավտոմատ դուպլեքս տպագրության հնարավորություն: Սկաների օպտիկական կետայնության խտությունը` առնվազը 1200x1200 dpi, սկանավորման արագությունը` առնվազը 29 էջ մեկ րոպեում (A4): Ավտոմատ թղթի մատակարարումը` առնվազը 50 թերթ: Պատճենահանման առավելագույն թույլտվությունը 600x600 dpi է: Պատճենման արագությունը` առնվազը 38 էջ մեկ րոպեում (A4), առաջին պատճենման ժամանակը առնվազը 7.2 վրկ, պատկերի մեծացման չափսը 25-400%: Թղթի քաշը 60-175 գ/մ2: Հիշողության չափը` առնվազը 512 ՄԲ, պրոցեսորի հաճախականությունը` առնվազը 1200 ՄՀց: Ինտերֆեյսներ USB 2.0, Ethernet (RJ-45), Wi-Fi, աջակցություն PostScript 3, PCL 5c, PCL 6, PDF: Windows, iOS, Android OS-ի համար ծրագրերի հետ աշխատելու հնարավորություն: Էլեկտրաէներգիայի սպառում (աշխատանքի ընթացքում)` առնվազը 510 Վտ: Տեղեկատվական էկրան LCD, Չափերը (WxHxD) 420x323x390 մմ: Քաշը՝ 12,9 կգ: Չափսերի և քաշի մեջ հնարավոր թույլատրելի շեղումը 2%: Կոմպլեկտավորումը և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lastRenderedPageBreak/>
              <w:t>փաթեթավորումը գործարանային: Երաշխիքային ժամկետն առնվազն մեկ տարի:</w:t>
            </w:r>
          </w:p>
        </w:tc>
        <w:tc>
          <w:tcPr>
            <w:tcW w:w="1132" w:type="dxa"/>
            <w:vMerge w:val="restart"/>
            <w:shd w:val="clear" w:color="000000" w:fill="FFFFFF"/>
            <w:vAlign w:val="center"/>
            <w:hideMark/>
          </w:tcPr>
          <w:p w14:paraId="00E6D102" w14:textId="77777777" w:rsidR="008E10B1" w:rsidRPr="008E10B1" w:rsidRDefault="008E10B1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lastRenderedPageBreak/>
              <w:t>հատ</w:t>
            </w:r>
          </w:p>
        </w:tc>
        <w:tc>
          <w:tcPr>
            <w:tcW w:w="1358" w:type="dxa"/>
            <w:vMerge w:val="restart"/>
            <w:shd w:val="clear" w:color="000000" w:fill="FFFFFF"/>
            <w:vAlign w:val="center"/>
            <w:hideMark/>
          </w:tcPr>
          <w:p w14:paraId="31ECE2B7" w14:textId="300FBF13" w:rsidR="008E10B1" w:rsidRPr="008E10B1" w:rsidRDefault="008E10B1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3</w:t>
            </w:r>
          </w:p>
        </w:tc>
        <w:tc>
          <w:tcPr>
            <w:tcW w:w="1010" w:type="dxa"/>
            <w:shd w:val="clear" w:color="000000" w:fill="FFFFFF"/>
            <w:vAlign w:val="center"/>
          </w:tcPr>
          <w:p w14:paraId="372E870E" w14:textId="32D71C8B" w:rsidR="008E10B1" w:rsidRPr="008E10B1" w:rsidRDefault="008E10B1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675" w:type="dxa"/>
            <w:shd w:val="clear" w:color="000000" w:fill="FFFFFF"/>
            <w:vAlign w:val="center"/>
          </w:tcPr>
          <w:p w14:paraId="496B2060" w14:textId="3ADC8928" w:rsidR="008E10B1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Ագարակի մանկապարտեզի Ալվանք գյուղի մասնաճյուղ</w:t>
            </w:r>
          </w:p>
        </w:tc>
      </w:tr>
      <w:tr w:rsidR="008E10B1" w:rsidRPr="008E10B1" w14:paraId="55504E97" w14:textId="77777777" w:rsidTr="00D34F12">
        <w:trPr>
          <w:trHeight w:val="2246"/>
        </w:trPr>
        <w:tc>
          <w:tcPr>
            <w:tcW w:w="442" w:type="dxa"/>
            <w:vMerge/>
            <w:shd w:val="clear" w:color="000000" w:fill="FFFFFF"/>
            <w:vAlign w:val="center"/>
          </w:tcPr>
          <w:p w14:paraId="7D5DAEB7" w14:textId="77777777" w:rsidR="008E10B1" w:rsidRPr="00E140E9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822" w:type="dxa"/>
            <w:vMerge/>
            <w:shd w:val="clear" w:color="000000" w:fill="FFFFFF"/>
            <w:vAlign w:val="center"/>
          </w:tcPr>
          <w:p w14:paraId="0E04A469" w14:textId="77777777" w:rsidR="008E10B1" w:rsidRPr="00E140E9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806" w:type="dxa"/>
            <w:vMerge/>
            <w:shd w:val="clear" w:color="000000" w:fill="FFFFFF"/>
            <w:vAlign w:val="center"/>
          </w:tcPr>
          <w:p w14:paraId="6324026B" w14:textId="77777777" w:rsidR="008E10B1" w:rsidRPr="00E140E9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6193" w:type="dxa"/>
            <w:vMerge/>
            <w:shd w:val="clear" w:color="000000" w:fill="FFFFFF"/>
            <w:vAlign w:val="center"/>
          </w:tcPr>
          <w:p w14:paraId="777DBE80" w14:textId="77777777" w:rsidR="008E10B1" w:rsidRPr="00E140E9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132" w:type="dxa"/>
            <w:vMerge/>
            <w:shd w:val="clear" w:color="000000" w:fill="FFFFFF"/>
            <w:vAlign w:val="center"/>
          </w:tcPr>
          <w:p w14:paraId="2E022977" w14:textId="77777777" w:rsidR="008E10B1" w:rsidRPr="00E140E9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23FD828A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010" w:type="dxa"/>
            <w:shd w:val="clear" w:color="000000" w:fill="FFFFFF"/>
            <w:vAlign w:val="center"/>
          </w:tcPr>
          <w:p w14:paraId="0BFCD2F3" w14:textId="016EE102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675" w:type="dxa"/>
            <w:shd w:val="clear" w:color="000000" w:fill="FFFFFF"/>
            <w:vAlign w:val="center"/>
          </w:tcPr>
          <w:p w14:paraId="4F85A679" w14:textId="061C65F5" w:rsidR="008E10B1" w:rsidRPr="008E10B1" w:rsidRDefault="00E140E9" w:rsidP="008E10B1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Կապան քաղաքի թիվ 2 մանկապարտեզ</w:t>
            </w:r>
          </w:p>
        </w:tc>
      </w:tr>
      <w:tr w:rsidR="008E10B1" w:rsidRPr="008E10B1" w14:paraId="073EAA49" w14:textId="77777777" w:rsidTr="00E140E9">
        <w:trPr>
          <w:trHeight w:val="3277"/>
        </w:trPr>
        <w:tc>
          <w:tcPr>
            <w:tcW w:w="442" w:type="dxa"/>
            <w:vMerge/>
            <w:shd w:val="clear" w:color="000000" w:fill="FFFFFF"/>
            <w:vAlign w:val="center"/>
          </w:tcPr>
          <w:p w14:paraId="6A166427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822" w:type="dxa"/>
            <w:vMerge/>
            <w:shd w:val="clear" w:color="000000" w:fill="FFFFFF"/>
            <w:vAlign w:val="center"/>
          </w:tcPr>
          <w:p w14:paraId="780D118B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806" w:type="dxa"/>
            <w:vMerge/>
            <w:shd w:val="clear" w:color="000000" w:fill="FFFFFF"/>
            <w:vAlign w:val="center"/>
          </w:tcPr>
          <w:p w14:paraId="286703F3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6193" w:type="dxa"/>
            <w:vMerge/>
            <w:shd w:val="clear" w:color="000000" w:fill="FFFFFF"/>
            <w:vAlign w:val="center"/>
          </w:tcPr>
          <w:p w14:paraId="130F3DE6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2" w:type="dxa"/>
            <w:vMerge/>
            <w:shd w:val="clear" w:color="000000" w:fill="FFFFFF"/>
            <w:vAlign w:val="center"/>
          </w:tcPr>
          <w:p w14:paraId="4AC65202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3544EC12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010" w:type="dxa"/>
            <w:shd w:val="clear" w:color="000000" w:fill="FFFFFF"/>
            <w:vAlign w:val="center"/>
          </w:tcPr>
          <w:p w14:paraId="0364799A" w14:textId="15BABB68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675" w:type="dxa"/>
            <w:shd w:val="clear" w:color="000000" w:fill="FFFFFF"/>
            <w:vAlign w:val="center"/>
          </w:tcPr>
          <w:p w14:paraId="3021441C" w14:textId="2855A487" w:rsidR="008E10B1" w:rsidRPr="008E10B1" w:rsidRDefault="00E140E9" w:rsidP="008E10B1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Կապան քաղաքի թիվ 1 մանկապարտեզ</w:t>
            </w:r>
          </w:p>
        </w:tc>
      </w:tr>
      <w:tr w:rsidR="00E140E9" w:rsidRPr="004C0AF5" w14:paraId="1A322C17" w14:textId="2143FDC3" w:rsidTr="00E140E9">
        <w:trPr>
          <w:trHeight w:val="1688"/>
        </w:trPr>
        <w:tc>
          <w:tcPr>
            <w:tcW w:w="442" w:type="dxa"/>
            <w:vMerge w:val="restart"/>
            <w:shd w:val="clear" w:color="000000" w:fill="FFFFFF"/>
            <w:vAlign w:val="center"/>
            <w:hideMark/>
          </w:tcPr>
          <w:p w14:paraId="123522BB" w14:textId="09A20B5D" w:rsidR="00E140E9" w:rsidRPr="00F55B70" w:rsidRDefault="004C0AF5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2</w:t>
            </w:r>
          </w:p>
        </w:tc>
        <w:tc>
          <w:tcPr>
            <w:tcW w:w="1822" w:type="dxa"/>
            <w:vMerge w:val="restart"/>
            <w:shd w:val="clear" w:color="000000" w:fill="FFFFFF"/>
            <w:vAlign w:val="center"/>
            <w:hideMark/>
          </w:tcPr>
          <w:p w14:paraId="1B821450" w14:textId="212A4533" w:rsidR="00E140E9" w:rsidRPr="00F55B70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39711350</w:t>
            </w:r>
          </w:p>
        </w:tc>
        <w:tc>
          <w:tcPr>
            <w:tcW w:w="1806" w:type="dxa"/>
            <w:vMerge w:val="restart"/>
            <w:shd w:val="clear" w:color="000000" w:fill="FFFFFF"/>
            <w:vAlign w:val="center"/>
            <w:hideMark/>
          </w:tcPr>
          <w:p w14:paraId="6851F343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Մսաղաց էլեկտրական</w:t>
            </w:r>
          </w:p>
        </w:tc>
        <w:tc>
          <w:tcPr>
            <w:tcW w:w="6193" w:type="dxa"/>
            <w:vMerge w:val="restart"/>
            <w:shd w:val="clear" w:color="000000" w:fill="FFFFFF"/>
            <w:vAlign w:val="center"/>
            <w:hideMark/>
          </w:tcPr>
          <w:p w14:paraId="09DBD967" w14:textId="302BCF7C" w:rsidR="00127FCF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ԳՕՍՏ 17151-81 –ի չափորոշիչներին համապատասխան: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>Չափսերը՝ 515 х 232 х 565 մմ (ԵxԼxԲ) (±10%):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 Էլեկտրական հզորությունը առնվազն 1,5 կՎտ։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Արտադրողականությունը առնվազն (կգ/ժ) 250 կգ/ժ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Լարումը առնվազն 220Վ: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>Արագությունների տեսակների քանակը առնվազն երկու: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 Հզոր և հուսալի շարժիչ հովացման ռեժիմով: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Հետ պտտման ռեժիմով: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Կտրիը չժանգոտվող պողպատից առնվազն 2 հատ։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>Չժանգոտվող պողպատից ափսե առնվազն -2 հատ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 Չժանգոտվող պողպատից տարբեր տրամաչափի ցանցեր – առնվազն 5 հատ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 Մսաղացը ամբողջությամբ  պատրաստված են 1.8 - 2.1 մմ հաստությամբ 18/10 AISI 304 մարկայի չժանգոտվող պողպատից։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>Մսի լաստիկ մղիչ: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 Ռետինե կարգավորվող ոտքեր: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 Քաշը առնվազն 65 կգ:</w:t>
            </w:r>
          </w:p>
          <w:p w14:paraId="2AEE4601" w14:textId="77777777" w:rsidR="00127FCF" w:rsidRPr="008E10B1" w:rsidRDefault="00127FCF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132" w:type="dxa"/>
            <w:vMerge w:val="restart"/>
            <w:shd w:val="clear" w:color="000000" w:fill="FFFFFF"/>
            <w:vAlign w:val="center"/>
            <w:hideMark/>
          </w:tcPr>
          <w:p w14:paraId="12006716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հատ</w:t>
            </w:r>
          </w:p>
        </w:tc>
        <w:tc>
          <w:tcPr>
            <w:tcW w:w="1358" w:type="dxa"/>
            <w:vMerge w:val="restart"/>
            <w:shd w:val="clear" w:color="000000" w:fill="FFFFFF"/>
            <w:vAlign w:val="center"/>
            <w:hideMark/>
          </w:tcPr>
          <w:p w14:paraId="347F7ED9" w14:textId="677A0E55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3</w:t>
            </w:r>
          </w:p>
        </w:tc>
        <w:tc>
          <w:tcPr>
            <w:tcW w:w="1010" w:type="dxa"/>
            <w:shd w:val="clear" w:color="000000" w:fill="FFFFFF"/>
            <w:vAlign w:val="center"/>
          </w:tcPr>
          <w:p w14:paraId="4AB257FD" w14:textId="5920B1B1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675" w:type="dxa"/>
            <w:shd w:val="clear" w:color="000000" w:fill="FFFFFF"/>
            <w:vAlign w:val="center"/>
          </w:tcPr>
          <w:p w14:paraId="13482009" w14:textId="6D866EFB" w:rsidR="00E140E9" w:rsidRPr="00E140E9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Ագարակի մանկապարտեզի Ալվանք գյուղի մասնաճյուղ</w:t>
            </w:r>
          </w:p>
        </w:tc>
      </w:tr>
      <w:tr w:rsidR="00E140E9" w:rsidRPr="008E10B1" w14:paraId="7251FC6B" w14:textId="77777777" w:rsidTr="003042EE">
        <w:trPr>
          <w:trHeight w:val="1681"/>
        </w:trPr>
        <w:tc>
          <w:tcPr>
            <w:tcW w:w="442" w:type="dxa"/>
            <w:vMerge/>
            <w:shd w:val="clear" w:color="000000" w:fill="FFFFFF"/>
            <w:vAlign w:val="center"/>
          </w:tcPr>
          <w:p w14:paraId="3E41216C" w14:textId="77777777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822" w:type="dxa"/>
            <w:vMerge/>
            <w:shd w:val="clear" w:color="000000" w:fill="FFFFFF"/>
            <w:vAlign w:val="center"/>
          </w:tcPr>
          <w:p w14:paraId="63ABF609" w14:textId="77777777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806" w:type="dxa"/>
            <w:vMerge/>
            <w:shd w:val="clear" w:color="000000" w:fill="FFFFFF"/>
            <w:vAlign w:val="center"/>
          </w:tcPr>
          <w:p w14:paraId="570AB440" w14:textId="77777777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6193" w:type="dxa"/>
            <w:vMerge/>
            <w:shd w:val="clear" w:color="000000" w:fill="FFFFFF"/>
            <w:vAlign w:val="center"/>
          </w:tcPr>
          <w:p w14:paraId="50B1D430" w14:textId="77777777" w:rsidR="00E140E9" w:rsidRPr="00E140E9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132" w:type="dxa"/>
            <w:vMerge/>
            <w:shd w:val="clear" w:color="000000" w:fill="FFFFFF"/>
            <w:vAlign w:val="center"/>
          </w:tcPr>
          <w:p w14:paraId="51262694" w14:textId="77777777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3FA2E03F" w14:textId="77777777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010" w:type="dxa"/>
            <w:shd w:val="clear" w:color="000000" w:fill="FFFFFF"/>
            <w:vAlign w:val="center"/>
          </w:tcPr>
          <w:p w14:paraId="66819A9D" w14:textId="564DBD2C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675" w:type="dxa"/>
            <w:shd w:val="clear" w:color="000000" w:fill="FFFFFF"/>
            <w:vAlign w:val="center"/>
          </w:tcPr>
          <w:p w14:paraId="15156F0D" w14:textId="595C750A" w:rsidR="00E140E9" w:rsidRPr="008E10B1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Կապան քաղաքի թիվ 2 մանկապարտեզ</w:t>
            </w:r>
          </w:p>
        </w:tc>
      </w:tr>
      <w:tr w:rsidR="00E140E9" w:rsidRPr="008E10B1" w14:paraId="67DF1F52" w14:textId="77777777" w:rsidTr="003042EE">
        <w:trPr>
          <w:trHeight w:val="1029"/>
        </w:trPr>
        <w:tc>
          <w:tcPr>
            <w:tcW w:w="442" w:type="dxa"/>
            <w:vMerge/>
            <w:shd w:val="clear" w:color="000000" w:fill="FFFFFF"/>
            <w:vAlign w:val="center"/>
          </w:tcPr>
          <w:p w14:paraId="6B0B7E77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822" w:type="dxa"/>
            <w:vMerge/>
            <w:shd w:val="clear" w:color="000000" w:fill="FFFFFF"/>
            <w:vAlign w:val="center"/>
          </w:tcPr>
          <w:p w14:paraId="32FF846E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806" w:type="dxa"/>
            <w:vMerge/>
            <w:shd w:val="clear" w:color="000000" w:fill="FFFFFF"/>
            <w:vAlign w:val="center"/>
          </w:tcPr>
          <w:p w14:paraId="0F884AB4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6193" w:type="dxa"/>
            <w:vMerge/>
            <w:shd w:val="clear" w:color="000000" w:fill="FFFFFF"/>
            <w:vAlign w:val="center"/>
          </w:tcPr>
          <w:p w14:paraId="7AA68D97" w14:textId="77777777" w:rsidR="00E140E9" w:rsidRPr="008E10B1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2" w:type="dxa"/>
            <w:vMerge/>
            <w:shd w:val="clear" w:color="000000" w:fill="FFFFFF"/>
            <w:vAlign w:val="center"/>
          </w:tcPr>
          <w:p w14:paraId="6292CE84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3509971D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10" w:type="dxa"/>
            <w:shd w:val="clear" w:color="000000" w:fill="FFFFFF"/>
            <w:vAlign w:val="center"/>
          </w:tcPr>
          <w:p w14:paraId="4BF7025C" w14:textId="7F5F3412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675" w:type="dxa"/>
            <w:shd w:val="clear" w:color="000000" w:fill="FFFFFF"/>
            <w:vAlign w:val="center"/>
          </w:tcPr>
          <w:p w14:paraId="5E22608E" w14:textId="4B02E32A" w:rsidR="00E140E9" w:rsidRPr="008E10B1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Կապան քաղաքի թիվ 1 մանկապարտեզ</w:t>
            </w:r>
          </w:p>
        </w:tc>
      </w:tr>
    </w:tbl>
    <w:p w14:paraId="5662C4AE" w14:textId="77777777" w:rsidR="00D92FF4" w:rsidRPr="00D92FF4" w:rsidRDefault="00D92FF4" w:rsidP="00D92FF4">
      <w:pPr>
        <w:pStyle w:val="3"/>
        <w:rPr>
          <w:rFonts w:ascii="GHEA Grapalat" w:hAnsi="GHEA Grapalat"/>
          <w:b/>
          <w:bCs/>
          <w:iCs/>
          <w:color w:val="auto"/>
          <w:lang w:val="hy-AM"/>
        </w:rPr>
      </w:pPr>
      <w:r w:rsidRPr="00D92FF4">
        <w:rPr>
          <w:rFonts w:ascii="GHEA Grapalat" w:hAnsi="GHEA Grapalat"/>
          <w:b/>
          <w:bCs/>
          <w:iCs/>
          <w:color w:val="auto"/>
          <w:lang w:val="hy-AM"/>
        </w:rPr>
        <w:lastRenderedPageBreak/>
        <w:t>Ապրանքներըը պետք է լինեն նոր, տեխնիկական բնութագրին լիարժեք համապատասխանող, ապրանքի որակի հաստատման երաշխիքային կտրոնը/ները ներկայացվելու է պայմանագիր կնքելու փուլում՝ բնօրինակով: Հնարավոր է Պատվիրատուի կողմից ներկայացվի պահանջ ապրանքների մատակարարումը կատարել միայն նմուշառումը ՀՀ ԿԳՄՍ նախարարության հետ համաձայնեցնելուց հետո:</w:t>
      </w:r>
    </w:p>
    <w:p w14:paraId="5DC466C6" w14:textId="761A715B" w:rsidR="001540FE" w:rsidRPr="00D92FF4" w:rsidRDefault="00D92FF4" w:rsidP="00D92FF4">
      <w:pPr>
        <w:rPr>
          <w:b/>
          <w:bCs/>
          <w:lang w:val="hy-AM"/>
        </w:rPr>
      </w:pPr>
      <w:r w:rsidRPr="00D92FF4">
        <w:rPr>
          <w:b/>
          <w:bCs/>
          <w:lang w:val="hy-AM"/>
        </w:rPr>
        <w:t>Մատակարարումն իրականացվում է մատակարարի կողմից`համապատասխան մանկապարտեզի հասցեով։</w:t>
      </w:r>
    </w:p>
    <w:p w14:paraId="0474C05E" w14:textId="77777777" w:rsidR="001540FE" w:rsidRDefault="001540FE" w:rsidP="008E10B1">
      <w:pPr>
        <w:jc w:val="center"/>
        <w:rPr>
          <w:b/>
          <w:bCs/>
          <w:lang w:val="hy-AM"/>
        </w:rPr>
      </w:pPr>
    </w:p>
    <w:p w14:paraId="07B9F925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4B4B4B21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3DB83EE5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39D60802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47BB1FC3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4FFE107D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74CD275E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3DFFA0D6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6E41CCBE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7A6D234C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5FC60061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672D50C9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059BDF4A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57E826C6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0C3E6349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7F139CEA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40D986DA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39724D6A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2A5D19BF" w14:textId="77777777" w:rsidR="004C0AF5" w:rsidRDefault="004C0AF5" w:rsidP="008E10B1">
      <w:pPr>
        <w:jc w:val="center"/>
        <w:rPr>
          <w:b/>
          <w:bCs/>
          <w:lang w:val="hy-AM"/>
        </w:rPr>
      </w:pPr>
    </w:p>
    <w:p w14:paraId="046D469F" w14:textId="77777777" w:rsidR="001540FE" w:rsidRPr="001540FE" w:rsidRDefault="001540FE" w:rsidP="001540FE">
      <w:pPr>
        <w:jc w:val="center"/>
        <w:rPr>
          <w:b/>
          <w:bCs/>
          <w:lang w:val="hy-AM"/>
        </w:rPr>
      </w:pPr>
      <w:r w:rsidRPr="001540FE">
        <w:rPr>
          <w:b/>
          <w:bCs/>
          <w:lang w:val="hy-AM"/>
        </w:rPr>
        <w:t>ТЕХНИЧЕСКИЕ ХАРАКТЕРИСТИКИ</w:t>
      </w:r>
    </w:p>
    <w:p w14:paraId="3C30CDC6" w14:textId="5AF62E03" w:rsidR="001540FE" w:rsidRDefault="001540FE" w:rsidP="001540FE">
      <w:pPr>
        <w:jc w:val="center"/>
        <w:rPr>
          <w:b/>
          <w:bCs/>
          <w:lang w:val="hy-AM"/>
        </w:rPr>
      </w:pPr>
      <w:r w:rsidRPr="001540FE">
        <w:rPr>
          <w:b/>
          <w:bCs/>
          <w:lang w:val="hy-AM"/>
        </w:rPr>
        <w:t>Срок поставки: 30 календарных дней с даты вступления договора в силу</w:t>
      </w:r>
    </w:p>
    <w:tbl>
      <w:tblPr>
        <w:tblW w:w="15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729"/>
        <w:gridCol w:w="1773"/>
        <w:gridCol w:w="5092"/>
        <w:gridCol w:w="1114"/>
        <w:gridCol w:w="1358"/>
        <w:gridCol w:w="805"/>
        <w:gridCol w:w="2479"/>
      </w:tblGrid>
      <w:tr w:rsidR="00091E0E" w:rsidRPr="008E10B1" w14:paraId="0CABD62F" w14:textId="77777777" w:rsidTr="00091E0E">
        <w:trPr>
          <w:trHeight w:val="585"/>
        </w:trPr>
        <w:tc>
          <w:tcPr>
            <w:tcW w:w="1538" w:type="dxa"/>
            <w:shd w:val="clear" w:color="000000" w:fill="FFFFFF"/>
            <w:vAlign w:val="center"/>
            <w:hideMark/>
          </w:tcPr>
          <w:p w14:paraId="72A1DFED" w14:textId="07ABA552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B138F3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B138F3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14:paraId="47187F35" w14:textId="03E985E3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773" w:type="dxa"/>
            <w:shd w:val="clear" w:color="000000" w:fill="FFFFFF"/>
            <w:vAlign w:val="center"/>
            <w:hideMark/>
          </w:tcPr>
          <w:p w14:paraId="11D4F4B1" w14:textId="377A8AF0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5092" w:type="dxa"/>
            <w:shd w:val="clear" w:color="000000" w:fill="FFFFFF"/>
            <w:vAlign w:val="center"/>
            <w:hideMark/>
          </w:tcPr>
          <w:p w14:paraId="31BBD503" w14:textId="21044D78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14:paraId="0DE79C19" w14:textId="6ADBB5FA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358" w:type="dxa"/>
            <w:shd w:val="clear" w:color="000000" w:fill="FFFFFF"/>
            <w:vAlign w:val="center"/>
            <w:hideMark/>
          </w:tcPr>
          <w:p w14:paraId="314060C4" w14:textId="66EAE72C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3284" w:type="dxa"/>
            <w:gridSpan w:val="2"/>
            <w:shd w:val="clear" w:color="000000" w:fill="FFFFFF"/>
          </w:tcPr>
          <w:p w14:paraId="0DCD00FE" w14:textId="796BEA04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название населенного пункта (адрес) и список товаров для детского сада.</w:t>
            </w:r>
          </w:p>
        </w:tc>
      </w:tr>
      <w:tr w:rsidR="00091E0E" w:rsidRPr="00391A6F" w14:paraId="48B3261E" w14:textId="77777777" w:rsidTr="00091E0E">
        <w:trPr>
          <w:trHeight w:val="3094"/>
        </w:trPr>
        <w:tc>
          <w:tcPr>
            <w:tcW w:w="1538" w:type="dxa"/>
            <w:vMerge w:val="restart"/>
            <w:shd w:val="clear" w:color="000000" w:fill="FFFFFF"/>
            <w:vAlign w:val="center"/>
            <w:hideMark/>
          </w:tcPr>
          <w:p w14:paraId="37448E9C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</w:t>
            </w:r>
          </w:p>
        </w:tc>
        <w:tc>
          <w:tcPr>
            <w:tcW w:w="1729" w:type="dxa"/>
            <w:vMerge w:val="restart"/>
            <w:shd w:val="clear" w:color="000000" w:fill="FFFFFF"/>
            <w:vAlign w:val="center"/>
            <w:hideMark/>
          </w:tcPr>
          <w:p w14:paraId="5C1FBFBA" w14:textId="77777777" w:rsidR="001540FE" w:rsidRPr="00F55B70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30239150</w:t>
            </w:r>
          </w:p>
        </w:tc>
        <w:tc>
          <w:tcPr>
            <w:tcW w:w="1773" w:type="dxa"/>
            <w:vMerge w:val="restart"/>
            <w:shd w:val="clear" w:color="000000" w:fill="FFFFFF"/>
            <w:vAlign w:val="center"/>
            <w:hideMark/>
          </w:tcPr>
          <w:p w14:paraId="490B203B" w14:textId="2D3B901D" w:rsidR="001540FE" w:rsidRPr="008E10B1" w:rsidRDefault="00382398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принтер</w:t>
            </w:r>
          </w:p>
        </w:tc>
        <w:tc>
          <w:tcPr>
            <w:tcW w:w="5092" w:type="dxa"/>
            <w:vMerge w:val="restart"/>
            <w:shd w:val="clear" w:color="000000" w:fill="FFFFFF"/>
            <w:vAlign w:val="center"/>
            <w:hideMark/>
          </w:tcPr>
          <w:p w14:paraId="4AE05338" w14:textId="5F982F69" w:rsidR="001540FE" w:rsidRPr="008E10B1" w:rsidRDefault="00382398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Многофункциональное лазерное устройство - МФУ. Устройство имеет функции копира, сканера, принтера, максимальный формат A4, цветную и черно-белую печать, лазерную технологию печати, максимальное разрешение для черно-белой печати 3600x600 dpi, скорость печати - не менее 38 страниц в минуту (A4). Количество страниц в месяц - не менее 80 000, время первой черно-белой печати - не менее 6,3 секунд. Имеет возможность автоматической двусторонней печати. </w:t>
            </w:r>
            <w:r w:rsidRPr="00382398">
              <w:rPr>
                <w:rFonts w:ascii="Cambria Math" w:eastAsia="Times New Roman" w:hAnsi="Cambria Math" w:cs="Cambria Math"/>
                <w:kern w:val="0"/>
                <w:sz w:val="22"/>
                <w:lang w:eastAsia="ru-RU"/>
                <w14:ligatures w14:val="none"/>
              </w:rPr>
              <w:t>​​</w:t>
            </w:r>
            <w:r w:rsidRPr="00382398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Оптическая</w:t>
            </w: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r w:rsidRPr="00382398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плотность</w:t>
            </w: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r w:rsidRPr="00382398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точки</w:t>
            </w: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r w:rsidRPr="00382398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сканера</w:t>
            </w: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- </w:t>
            </w:r>
            <w:r w:rsidRPr="00382398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не</w:t>
            </w: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r w:rsidRPr="00382398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менее</w:t>
            </w: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1200x1200 dpi, скорость сканирования - не менее 29 страниц в минуту (A4). Автоматическая подача бумаги - не менее 50 листов. Максимальное разрешение копирования 600x600 dpi. Скорость копирования: не менее 38 страниц в минуту (A4), время первой копии: не менее 7,2 секунд, </w:t>
            </w: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lastRenderedPageBreak/>
              <w:t>размер увеличения изображения: 25-400%. Плотность бумаги: 60-175 г/м2. Объем памяти: не менее 512 МБ, частота процессора: не менее 1200 МГц. Интерфейсы: USB 2.0, Ethernet (RJ-45), Wi-Fi, поддержка PostScript 3, PCL 5c, PCL 6, PDF: возможность работы с программами для Windows, iOS, Android OS. Потребляемая мощность (во время работы): не менее 510 Вт. Дисплей: ЖК-экран, габариты (ШхВхГ): 420x323x390 мм. Вес: 12,9 кг. Допустимое отклонение в размерах и весе: 2%. Заводская сборка и упаковка. Гарантийный срок: не менее одного года.</w:t>
            </w:r>
          </w:p>
        </w:tc>
        <w:tc>
          <w:tcPr>
            <w:tcW w:w="1114" w:type="dxa"/>
            <w:vMerge w:val="restart"/>
            <w:shd w:val="clear" w:color="000000" w:fill="FFFFFF"/>
            <w:vAlign w:val="center"/>
            <w:hideMark/>
          </w:tcPr>
          <w:p w14:paraId="1AE578BE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lastRenderedPageBreak/>
              <w:t>հատ</w:t>
            </w:r>
          </w:p>
        </w:tc>
        <w:tc>
          <w:tcPr>
            <w:tcW w:w="1358" w:type="dxa"/>
            <w:vMerge w:val="restart"/>
            <w:shd w:val="clear" w:color="000000" w:fill="FFFFFF"/>
            <w:vAlign w:val="center"/>
            <w:hideMark/>
          </w:tcPr>
          <w:p w14:paraId="7055CBFD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3</w:t>
            </w:r>
          </w:p>
        </w:tc>
        <w:tc>
          <w:tcPr>
            <w:tcW w:w="805" w:type="dxa"/>
            <w:shd w:val="clear" w:color="000000" w:fill="FFFFFF"/>
            <w:vAlign w:val="center"/>
          </w:tcPr>
          <w:p w14:paraId="267FA73E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479" w:type="dxa"/>
            <w:shd w:val="clear" w:color="000000" w:fill="FFFFFF"/>
            <w:vAlign w:val="center"/>
          </w:tcPr>
          <w:p w14:paraId="7E5E5F6E" w14:textId="77777777" w:rsidR="00091E0E" w:rsidRPr="00091E0E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Филиал детского сада «Агарак» в деревне Алванк</w:t>
            </w:r>
          </w:p>
          <w:p w14:paraId="0A3FB298" w14:textId="19530CAE" w:rsidR="001540FE" w:rsidRPr="008E10B1" w:rsidRDefault="001540F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</w:tr>
      <w:tr w:rsidR="001540FE" w:rsidRPr="008E10B1" w14:paraId="6FD71C9F" w14:textId="77777777" w:rsidTr="00091E0E">
        <w:trPr>
          <w:trHeight w:val="2246"/>
        </w:trPr>
        <w:tc>
          <w:tcPr>
            <w:tcW w:w="1538" w:type="dxa"/>
            <w:vMerge/>
            <w:shd w:val="clear" w:color="000000" w:fill="FFFFFF"/>
            <w:vAlign w:val="center"/>
          </w:tcPr>
          <w:p w14:paraId="1BCA2FE2" w14:textId="77777777" w:rsidR="001540FE" w:rsidRPr="00E140E9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729" w:type="dxa"/>
            <w:vMerge/>
            <w:shd w:val="clear" w:color="000000" w:fill="FFFFFF"/>
            <w:vAlign w:val="center"/>
          </w:tcPr>
          <w:p w14:paraId="369BA28E" w14:textId="77777777" w:rsidR="001540FE" w:rsidRPr="00E140E9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773" w:type="dxa"/>
            <w:vMerge/>
            <w:shd w:val="clear" w:color="000000" w:fill="FFFFFF"/>
            <w:vAlign w:val="center"/>
          </w:tcPr>
          <w:p w14:paraId="0BB7F6EF" w14:textId="77777777" w:rsidR="001540FE" w:rsidRPr="00E140E9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5092" w:type="dxa"/>
            <w:vMerge/>
            <w:shd w:val="clear" w:color="000000" w:fill="FFFFFF"/>
            <w:vAlign w:val="center"/>
          </w:tcPr>
          <w:p w14:paraId="2B88DE08" w14:textId="77777777" w:rsidR="001540FE" w:rsidRPr="00E140E9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114" w:type="dxa"/>
            <w:vMerge/>
            <w:shd w:val="clear" w:color="000000" w:fill="FFFFFF"/>
            <w:vAlign w:val="center"/>
          </w:tcPr>
          <w:p w14:paraId="3CBA9D04" w14:textId="77777777" w:rsidR="001540FE" w:rsidRPr="00E140E9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5E268090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805" w:type="dxa"/>
            <w:shd w:val="clear" w:color="000000" w:fill="FFFFFF"/>
            <w:vAlign w:val="center"/>
          </w:tcPr>
          <w:p w14:paraId="061EF38D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479" w:type="dxa"/>
            <w:shd w:val="clear" w:color="000000" w:fill="FFFFFF"/>
            <w:vAlign w:val="center"/>
          </w:tcPr>
          <w:p w14:paraId="6C721687" w14:textId="5B42AB01" w:rsidR="001540FE" w:rsidRPr="008E10B1" w:rsidRDefault="00091E0E" w:rsidP="00F12F62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Детский сад №2 города Капана</w:t>
            </w:r>
          </w:p>
        </w:tc>
      </w:tr>
      <w:tr w:rsidR="001540FE" w:rsidRPr="008E10B1" w14:paraId="6199258D" w14:textId="77777777" w:rsidTr="00091E0E">
        <w:trPr>
          <w:trHeight w:val="3277"/>
        </w:trPr>
        <w:tc>
          <w:tcPr>
            <w:tcW w:w="1538" w:type="dxa"/>
            <w:vMerge/>
            <w:shd w:val="clear" w:color="000000" w:fill="FFFFFF"/>
            <w:vAlign w:val="center"/>
          </w:tcPr>
          <w:p w14:paraId="2A71E90A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729" w:type="dxa"/>
            <w:vMerge/>
            <w:shd w:val="clear" w:color="000000" w:fill="FFFFFF"/>
            <w:vAlign w:val="center"/>
          </w:tcPr>
          <w:p w14:paraId="6F05E00C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773" w:type="dxa"/>
            <w:vMerge/>
            <w:shd w:val="clear" w:color="000000" w:fill="FFFFFF"/>
            <w:vAlign w:val="center"/>
          </w:tcPr>
          <w:p w14:paraId="4F712E22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5092" w:type="dxa"/>
            <w:vMerge/>
            <w:shd w:val="clear" w:color="000000" w:fill="FFFFFF"/>
            <w:vAlign w:val="center"/>
          </w:tcPr>
          <w:p w14:paraId="4403BF45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shd w:val="clear" w:color="000000" w:fill="FFFFFF"/>
            <w:vAlign w:val="center"/>
          </w:tcPr>
          <w:p w14:paraId="5ECD89A4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0E262EAD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805" w:type="dxa"/>
            <w:shd w:val="clear" w:color="000000" w:fill="FFFFFF"/>
            <w:vAlign w:val="center"/>
          </w:tcPr>
          <w:p w14:paraId="69D94B02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479" w:type="dxa"/>
            <w:shd w:val="clear" w:color="000000" w:fill="FFFFFF"/>
            <w:vAlign w:val="center"/>
          </w:tcPr>
          <w:p w14:paraId="501F735A" w14:textId="0A6C64B1" w:rsidR="001540FE" w:rsidRPr="008E10B1" w:rsidRDefault="00091E0E" w:rsidP="00F12F62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Детский сад №1 города Капана</w:t>
            </w:r>
          </w:p>
        </w:tc>
      </w:tr>
      <w:tr w:rsidR="00091E0E" w:rsidRPr="00391A6F" w14:paraId="3483D02B" w14:textId="77777777" w:rsidTr="00091E0E">
        <w:trPr>
          <w:trHeight w:val="1688"/>
        </w:trPr>
        <w:tc>
          <w:tcPr>
            <w:tcW w:w="1538" w:type="dxa"/>
            <w:vMerge w:val="restart"/>
            <w:shd w:val="clear" w:color="000000" w:fill="FFFFFF"/>
            <w:vAlign w:val="center"/>
            <w:hideMark/>
          </w:tcPr>
          <w:p w14:paraId="33B149EE" w14:textId="42B64644" w:rsidR="00091E0E" w:rsidRPr="00F55B70" w:rsidRDefault="004C0AF5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2</w:t>
            </w:r>
          </w:p>
        </w:tc>
        <w:tc>
          <w:tcPr>
            <w:tcW w:w="1729" w:type="dxa"/>
            <w:vMerge w:val="restart"/>
            <w:shd w:val="clear" w:color="000000" w:fill="FFFFFF"/>
            <w:vAlign w:val="center"/>
            <w:hideMark/>
          </w:tcPr>
          <w:p w14:paraId="336DEF87" w14:textId="77777777" w:rsidR="00091E0E" w:rsidRPr="00F55B70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39711350</w:t>
            </w:r>
          </w:p>
        </w:tc>
        <w:tc>
          <w:tcPr>
            <w:tcW w:w="1773" w:type="dxa"/>
            <w:vMerge w:val="restart"/>
            <w:shd w:val="clear" w:color="000000" w:fill="FFFFFF"/>
            <w:vAlign w:val="center"/>
            <w:hideMark/>
          </w:tcPr>
          <w:p w14:paraId="1B8ACD23" w14:textId="26586561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Электрическая мясорубка</w:t>
            </w:r>
          </w:p>
        </w:tc>
        <w:tc>
          <w:tcPr>
            <w:tcW w:w="5092" w:type="dxa"/>
            <w:vMerge w:val="restart"/>
            <w:shd w:val="clear" w:color="000000" w:fill="FFFFFF"/>
            <w:vAlign w:val="center"/>
            <w:hideMark/>
          </w:tcPr>
          <w:p w14:paraId="1B6FFD25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В соответствии со стандартами ГОСТ 17151-81.</w:t>
            </w:r>
          </w:p>
          <w:p w14:paraId="324F42F8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Габариты: 515 x 232 x 565 мм (ВхШхГ) (±10%).</w:t>
            </w:r>
          </w:p>
          <w:p w14:paraId="25C8F0DC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Мощность не менее 1,5 кВт.</w:t>
            </w:r>
          </w:p>
          <w:p w14:paraId="28CCF211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Производительность не менее (кг/ч) 250 кг/ч.</w:t>
            </w:r>
          </w:p>
          <w:p w14:paraId="596F329B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Напряжение не менее 220 В.</w:t>
            </w:r>
          </w:p>
          <w:p w14:paraId="19F53DE3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Количество скоростей не менее двух.</w:t>
            </w:r>
          </w:p>
          <w:p w14:paraId="7053F9E4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Мощный и надежный двигатель с режимом охлаждения.</w:t>
            </w:r>
          </w:p>
          <w:p w14:paraId="60A68428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С режимом реверсивного вращения.</w:t>
            </w:r>
          </w:p>
          <w:p w14:paraId="6F28D4C2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Ножницы из нержавеющей стали не менее 2 шт.</w:t>
            </w:r>
          </w:p>
          <w:p w14:paraId="0C771BB4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Пластины из нержавеющей стали не менее -2 шт.</w:t>
            </w:r>
          </w:p>
          <w:p w14:paraId="506E7A5E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Решетки из нержавеющей стали разного диаметра - не менее 5 шт.</w:t>
            </w:r>
          </w:p>
          <w:p w14:paraId="395947E8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Мясорубка полностью изготовлена </w:t>
            </w:r>
            <w:r w:rsidRPr="001540FE">
              <w:rPr>
                <w:rFonts w:ascii="Cambria Math" w:eastAsia="Times New Roman" w:hAnsi="Cambria Math" w:cs="Cambria Math"/>
                <w:kern w:val="0"/>
                <w:sz w:val="22"/>
                <w:lang w:eastAsia="ru-RU"/>
                <w14:ligatures w14:val="none"/>
              </w:rPr>
              <w:t>​​</w:t>
            </w:r>
            <w:r w:rsidRPr="001540FE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из</w:t>
            </w: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r w:rsidRPr="001540FE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нержавеющей</w:t>
            </w: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r w:rsidRPr="001540FE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стали</w:t>
            </w: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r w:rsidRPr="001540FE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марки</w:t>
            </w: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18/10 AISI 304 </w:t>
            </w:r>
            <w:r w:rsidRPr="001540FE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толщиной</w:t>
            </w: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1,8 - 2,1 </w:t>
            </w:r>
            <w:r w:rsidRPr="001540FE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мм</w:t>
            </w: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.</w:t>
            </w:r>
          </w:p>
          <w:p w14:paraId="31286E5E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Толкатель мясорубки.</w:t>
            </w:r>
          </w:p>
          <w:p w14:paraId="771ED2E1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Регулируемые резиновые ножки.</w:t>
            </w:r>
          </w:p>
          <w:p w14:paraId="02E67AA1" w14:textId="748CED8F" w:rsidR="00091E0E" w:rsidRPr="008E10B1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Вес не менее 65 кг.</w:t>
            </w:r>
          </w:p>
        </w:tc>
        <w:tc>
          <w:tcPr>
            <w:tcW w:w="1114" w:type="dxa"/>
            <w:vMerge w:val="restart"/>
            <w:shd w:val="clear" w:color="000000" w:fill="FFFFFF"/>
            <w:vAlign w:val="center"/>
            <w:hideMark/>
          </w:tcPr>
          <w:p w14:paraId="5EFB3579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հատ</w:t>
            </w:r>
          </w:p>
        </w:tc>
        <w:tc>
          <w:tcPr>
            <w:tcW w:w="1358" w:type="dxa"/>
            <w:vMerge w:val="restart"/>
            <w:shd w:val="clear" w:color="000000" w:fill="FFFFFF"/>
            <w:vAlign w:val="center"/>
            <w:hideMark/>
          </w:tcPr>
          <w:p w14:paraId="663F4BA2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3</w:t>
            </w:r>
          </w:p>
        </w:tc>
        <w:tc>
          <w:tcPr>
            <w:tcW w:w="805" w:type="dxa"/>
            <w:shd w:val="clear" w:color="000000" w:fill="FFFFFF"/>
            <w:vAlign w:val="center"/>
          </w:tcPr>
          <w:p w14:paraId="25456D2E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479" w:type="dxa"/>
            <w:shd w:val="clear" w:color="000000" w:fill="FFFFFF"/>
            <w:vAlign w:val="center"/>
          </w:tcPr>
          <w:p w14:paraId="4530DD3B" w14:textId="77777777" w:rsidR="00091E0E" w:rsidRPr="00091E0E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Филиал детского сада «Агарак» в деревне Алванк</w:t>
            </w:r>
          </w:p>
          <w:p w14:paraId="737A43B1" w14:textId="46E47387" w:rsidR="00091E0E" w:rsidRPr="00E140E9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</w:tr>
      <w:tr w:rsidR="00091E0E" w:rsidRPr="008E10B1" w14:paraId="29261E0B" w14:textId="77777777" w:rsidTr="00091E0E">
        <w:trPr>
          <w:trHeight w:val="1681"/>
        </w:trPr>
        <w:tc>
          <w:tcPr>
            <w:tcW w:w="1538" w:type="dxa"/>
            <w:vMerge/>
            <w:shd w:val="clear" w:color="000000" w:fill="FFFFFF"/>
            <w:vAlign w:val="center"/>
          </w:tcPr>
          <w:p w14:paraId="3FD5C6A1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729" w:type="dxa"/>
            <w:vMerge/>
            <w:shd w:val="clear" w:color="000000" w:fill="FFFFFF"/>
            <w:vAlign w:val="center"/>
          </w:tcPr>
          <w:p w14:paraId="0731F37F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773" w:type="dxa"/>
            <w:vMerge/>
            <w:shd w:val="clear" w:color="000000" w:fill="FFFFFF"/>
            <w:vAlign w:val="center"/>
          </w:tcPr>
          <w:p w14:paraId="2256FCEC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5092" w:type="dxa"/>
            <w:vMerge/>
            <w:shd w:val="clear" w:color="000000" w:fill="FFFFFF"/>
            <w:vAlign w:val="center"/>
          </w:tcPr>
          <w:p w14:paraId="7E319C88" w14:textId="77777777" w:rsidR="00091E0E" w:rsidRPr="00E140E9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114" w:type="dxa"/>
            <w:vMerge/>
            <w:shd w:val="clear" w:color="000000" w:fill="FFFFFF"/>
            <w:vAlign w:val="center"/>
          </w:tcPr>
          <w:p w14:paraId="504F1374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04AA2156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805" w:type="dxa"/>
            <w:shd w:val="clear" w:color="000000" w:fill="FFFFFF"/>
            <w:vAlign w:val="center"/>
          </w:tcPr>
          <w:p w14:paraId="0DCD8BB4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479" w:type="dxa"/>
            <w:shd w:val="clear" w:color="000000" w:fill="FFFFFF"/>
            <w:vAlign w:val="center"/>
          </w:tcPr>
          <w:p w14:paraId="2175395B" w14:textId="74187D59" w:rsidR="00091E0E" w:rsidRPr="008E10B1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Детский сад №2 города Капана</w:t>
            </w:r>
          </w:p>
        </w:tc>
      </w:tr>
      <w:tr w:rsidR="00091E0E" w:rsidRPr="008E10B1" w14:paraId="2CCE9704" w14:textId="77777777" w:rsidTr="00091E0E">
        <w:trPr>
          <w:trHeight w:val="1029"/>
        </w:trPr>
        <w:tc>
          <w:tcPr>
            <w:tcW w:w="1538" w:type="dxa"/>
            <w:vMerge/>
            <w:shd w:val="clear" w:color="000000" w:fill="FFFFFF"/>
            <w:vAlign w:val="center"/>
          </w:tcPr>
          <w:p w14:paraId="365B5880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729" w:type="dxa"/>
            <w:vMerge/>
            <w:shd w:val="clear" w:color="000000" w:fill="FFFFFF"/>
            <w:vAlign w:val="center"/>
          </w:tcPr>
          <w:p w14:paraId="695EEB6F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773" w:type="dxa"/>
            <w:vMerge/>
            <w:shd w:val="clear" w:color="000000" w:fill="FFFFFF"/>
            <w:vAlign w:val="center"/>
          </w:tcPr>
          <w:p w14:paraId="797ADF5B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5092" w:type="dxa"/>
            <w:vMerge/>
            <w:shd w:val="clear" w:color="000000" w:fill="FFFFFF"/>
            <w:vAlign w:val="center"/>
          </w:tcPr>
          <w:p w14:paraId="79D7A4AF" w14:textId="77777777" w:rsidR="00091E0E" w:rsidRPr="008E10B1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shd w:val="clear" w:color="000000" w:fill="FFFFFF"/>
            <w:vAlign w:val="center"/>
          </w:tcPr>
          <w:p w14:paraId="60D5CCE0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05219E98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805" w:type="dxa"/>
            <w:shd w:val="clear" w:color="000000" w:fill="FFFFFF"/>
            <w:vAlign w:val="center"/>
          </w:tcPr>
          <w:p w14:paraId="75CDF24D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479" w:type="dxa"/>
            <w:shd w:val="clear" w:color="000000" w:fill="FFFFFF"/>
            <w:vAlign w:val="center"/>
          </w:tcPr>
          <w:p w14:paraId="78D55FF1" w14:textId="5A41C4CB" w:rsidR="00091E0E" w:rsidRPr="008E10B1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Детский сад №1 города Капана</w:t>
            </w:r>
          </w:p>
        </w:tc>
      </w:tr>
    </w:tbl>
    <w:p w14:paraId="6A419FF1" w14:textId="77777777" w:rsidR="001540FE" w:rsidRPr="008E10B1" w:rsidRDefault="001540FE" w:rsidP="001540FE">
      <w:pPr>
        <w:jc w:val="center"/>
        <w:rPr>
          <w:b/>
          <w:bCs/>
          <w:lang w:val="hy-AM"/>
        </w:rPr>
      </w:pPr>
    </w:p>
    <w:sectPr w:rsidR="001540FE" w:rsidRPr="008E10B1" w:rsidSect="00127FCF">
      <w:pgSz w:w="16838" w:h="11906" w:orient="landscape" w:code="9"/>
      <w:pgMar w:top="426" w:right="197" w:bottom="568" w:left="28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bookFoldPrintingSheets w:val="-4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7CF"/>
    <w:rsid w:val="00024372"/>
    <w:rsid w:val="00091E0E"/>
    <w:rsid w:val="000E2578"/>
    <w:rsid w:val="00127FCF"/>
    <w:rsid w:val="001540FE"/>
    <w:rsid w:val="00264BBA"/>
    <w:rsid w:val="002D59E6"/>
    <w:rsid w:val="003042EE"/>
    <w:rsid w:val="00382398"/>
    <w:rsid w:val="00391A6F"/>
    <w:rsid w:val="004236E0"/>
    <w:rsid w:val="004A3A48"/>
    <w:rsid w:val="004C0AF5"/>
    <w:rsid w:val="005A3B22"/>
    <w:rsid w:val="0060705C"/>
    <w:rsid w:val="006C0B77"/>
    <w:rsid w:val="006C70AC"/>
    <w:rsid w:val="00742172"/>
    <w:rsid w:val="0080116D"/>
    <w:rsid w:val="008242FF"/>
    <w:rsid w:val="00827EBF"/>
    <w:rsid w:val="00836DD4"/>
    <w:rsid w:val="00837D32"/>
    <w:rsid w:val="00870751"/>
    <w:rsid w:val="008D168C"/>
    <w:rsid w:val="008D444D"/>
    <w:rsid w:val="008E10B1"/>
    <w:rsid w:val="00922C48"/>
    <w:rsid w:val="00A76355"/>
    <w:rsid w:val="00B915B7"/>
    <w:rsid w:val="00C05548"/>
    <w:rsid w:val="00C5501C"/>
    <w:rsid w:val="00C76379"/>
    <w:rsid w:val="00C86330"/>
    <w:rsid w:val="00D34F12"/>
    <w:rsid w:val="00D92FF4"/>
    <w:rsid w:val="00E140E9"/>
    <w:rsid w:val="00E845D2"/>
    <w:rsid w:val="00EA59DF"/>
    <w:rsid w:val="00EB47CF"/>
    <w:rsid w:val="00EE4070"/>
    <w:rsid w:val="00F12C76"/>
    <w:rsid w:val="00F55B70"/>
    <w:rsid w:val="00F9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CE1CC"/>
  <w15:chartTrackingRefBased/>
  <w15:docId w15:val="{0851023E-5A86-4B05-8B54-F9F4849B7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B47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47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EB47C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47C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47C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47C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47C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47C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47C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47C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B47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EB47C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47CF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B47CF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B47C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B47C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B47C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B47C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B47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B47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47C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B47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B47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B47CF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B47C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B47CF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B47C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B47CF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B47C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Nusha</dc:creator>
  <cp:keywords/>
  <dc:description/>
  <cp:lastModifiedBy>Пользователь</cp:lastModifiedBy>
  <cp:revision>3</cp:revision>
  <dcterms:created xsi:type="dcterms:W3CDTF">2026-07-27T07:16:00Z</dcterms:created>
  <dcterms:modified xsi:type="dcterms:W3CDTF">2026-07-27T07:17:00Z</dcterms:modified>
</cp:coreProperties>
</file>