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 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ՍԵՎԱՆԻ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Սևան, Նաիրյան 169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ԲԿ ՓԲԸ-ի կարիքների համար համակարգիչների , տպագրական տեխնիկայի և  կուտակիչ մարտկոցների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Վարդուհի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+37494664454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sevan.hospital.gnumner1@mail.ru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ՍԵՎԱՆԻ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 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ՍԵՎԱՆԻ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ՍԵՎԱՆԻ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ԲԿ ՓԲԸ-ի կարիքների համար համակարգիչների , տպագրական տեխնիկայի և  կուտակիչ մարտկոցների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ՍԵՎԱՆԻ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ԲԿ ՓԲԸ-ի կարիքների համար համակարգիչների , տպագրական տեխնիկայի և  կուտակիչ մարտկոցների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 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sevan.hospital.gnumner1@mail.ru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ԲԿ ՓԲԸ-ի կարիքների համար համակարգիչների , տպագրական տեխնիկայի և  կուտակիչ մարտկոցների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ՍԵՎԱՆԻ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ՍԲԿ-ԷԱՃԱՊՁԲ 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ՍԲԿ-ԷԱՃԱՊՁԲ 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 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 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ՍևԱՆԻ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i5 14-րդ սերնդի կամ համարժեք
Հիշողություն: RAM՝ առնվազն 16GB, SSD M.2 NVMe՝ առնվազն 512GB
Տեսաքարտ: Ինտեգրված (Onboard)
Մոնիտոր: Առնվազն 24", 2K կետայնություն, սկսած 120 Հց-ից
Ինտերֆեյս: Առնվազն 1 հատ USB 3.0 դիմացից, 2 հատ հետևից
Լրակազմ: Լիցենզավորված ՕՀ Windows 10 (կամ համարժեք), ստեղնաշար, մկնիկ
Որակական պահանջ: Նոր, չօգտագործված, գործարանային փաթեթավորմամբ
Երաշխիք: Առնվազն 12 ամիս
Պայմաններ: Տեղափոխումը, բեռնաթափումը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i5 14-րդ սերնդի կամ համարժեք
Հիշողություն: RAM՝ առնվազն 16GB, SSD M.2 NVMe՝ առնվազն 512GB, HDD՝ առնվազն 2TB
Տեսաքարտ: Ինտեգրված (Onboard)
Մոնիտոր: Առնվազն 24", 2K կետայնություն, սկսած 120 Հց-ից
Ինտերֆեյս: Առնվազն 1 հատ USB 3.0 դիմացից, 2 հատ հետևից
Լրակազմ: Լիցենզավորված ՕՀ Windows 10 (կամ համարժեք), ստեղնաշար, մկնիկ
Որակական պահանջ: Նոր, չօգտագործված, գործարանային փաթեթավորմամբ
Երաշխիք: Առնվազն 12 ամիս
Պայմաններ: Տեղափոխումը, բեռնաթափումը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i5 14-րդ սերնդի կամ համարժեք
Հիշողություն: RAM՝ առնվազն 16GB, SSD M.2 NVMe՝ առնվազն 512GB
Տեսաքարտ: Ինտեգրված (Onboard)
Մոնիտոր: Առնվազն 27", 2K կետայնություն, սկսած 120 Հց-ից
Ինտերֆեյս: Առնվազն 1 հատ USB 3.0 դիմացից, 2 հատ հետևից
Լրակազմ: Լիցենզավորված ՕՀ Windows 10 (կամ համարժեք), ստեղնաշար, մկնիկ
Որակական պահանջ: Նոր, չօգտագործված, գործարանային փաթեթավորմամբ
Երաշխիք: Առնվազն 12 ամիս
Պայմաններ: Տեղափոխումը, բեռնաթափումը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Առնվազն 24" (դյույմ)
Կետայնություն: Առնվազն 2K (QHD, 2560 x 1440) կամ համարժեք
Թարմացման հաճախականություն: Սկսած 120 Հց-ից (120Hz)
Որակական պահանջ: Նոր, չօգտագործված, գործարանային փաթեթավորմամբ
Երաշխիք: Առնվազն 12 ամիս
Պայմաններ: Տեղափոխումը, բեռնաթափումը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1200 ՎՏ
Հզորություն: Առնվազն 1200 Վտ (W) / 2000 ՎԱ (VA) կամ համարժեք
Որակական պահանջ: Նոր, չօգտագործված, գործարանային փաթեթավորմամբ
Երաշխիք: Առնվազն 12 ամիս
Պայմաններ: Տեղափոխումը, բեռնաթափումը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660 ՎՏ
Հզորություն: Առնվազն 660 Վտ (W) / 1100 ՎԱ (VA) կամ համարժեք
Որակական պահանջ: Նոր, չօգտագործված, գործարանային փաթեթավորմամբ
Երաշխիք: Առնվազն 12 ամիս
Պայմաններ: Տեղափոխումը, բեռնաթափումը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(պրինտեր-սկաներ-պատճենահանող                                     Սարքի տեսակը՝ Լազերային, բազմաֆունկցիոնալ («3-ը 1-ում»՝ տպիչ, սկաներ, պատճենահանող)։Տպագրության գունայնությունը՝ Միագույն (սև-սպիտակ / Monochrome)։Տպագրության արագությունը (A4 ֆորմատի համար)՝ Առնվազն 29 էջ/րոպե (մեկ կողմանի տպագրության դեպքում)։Ավտոմատ երկկողմանի տպագրություն (Duplex)՝ Առկա է, ավտոմատ, արագությունը՝ ոչ պակաս, քան 18 էջ/րոպե (A4)։Առաջին էջի դուրս գալու արագությունը՝Ոչ ավել, քան 5.5 վայրկյան։Տպագրության կետայնությունը (որակը)՝ Ոչ պակաս, քան 600 x 600 dpi (պատկերի բարելավման հնարավորությամբ՝ մինչև 2400 x 600 dpi-ին համարժեք)։Սկաների տեսակը և կետայնությունը՝ Հարթակային (Platen/Flatbed), օպտիկական կետայնությունը՝ ոչ պակաս, քան 600 x 600 dpi։Պատճենահանման արագությունը՝ Առնվազն 29 էջ/րոպե (A4), մասշտաբավորումը՝ 25-400% միջակայքում։Թղթի մատուցման լոտոկի տարողությունը՝ Առնվազն 150 թերթ (սովորական թուղթ, 80գ/մ²)։Թղթի խտության միջակայքը։ Պետք է աջակցի 60-ից մինչև 163 գ/մ² խտությամբ թղթերի հետ աշխատանքը։Օպերատիվ հիշողություն (RAM)՝ Ոչ պակաս, քան 256 ՄԲ։Էկրան (Dispay)՝Առկա է, ներկառուցված տեքստային LCD էկրան (առնվազն 5-տողանի)։Կապի ինտերֆեյսներ՝High-Speed USB 2.0,Ethernet (10BASE-T/100BASE-TX) ցանցային պորտ,Wi-Fi անլար կապի մոդուլ (802.11b/g/n)՝ ուղիղ միացման (Wi-Fi Direct կամ Access Point Mode) աջակցությամբ։Մոբիլ տպագրության աջակցություն՝ Պետք է ունենա Apple AirPrint և Mopria ստանդարտների աջակցություն։Ծրագրային համատեղելիություն՝ Լիարժեք համատեղելիություն և դրայվերների առկայություն Windows (ներառյալ Windows 10/11) և macOS օպերացիոն համակարգերի համար։Գնի մեջ ներառվող պահանջներ՝ Սարքը պետք է լինի չօգտագործված (նոր), տուփով, լրակազմում ներառված լինի էլեկտրասնուցման կաբել և առնվազն մեկ մեկնարկային տոներային քարթրիջ (ամբողջական բլոկ՝ տոներ և թմբուկ միասին)։Երաշխիք։ Ոչ պակաս, քան 12 ամիս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