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ԼԱԲՈՐԱՏՈՐ-ՔԻՄԻԱԿԱՆ ԱԶԴԱՆՅՈՒԹԵՐԻ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ԼԱԲՈՐԱՏՈՐ-ՔԻՄԻԱԿԱՆ ԱԶԴԱՆՅՈՒԹԵՐԻ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ԼԱԲՈՐԱՏՈՐ-ՔԻՄԻԱԿԱՆ ԱԶԴԱՆՅՈՒԹԵՐԻ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ԼԱԲՈՐԱՏՈՐ-ՔԻՄԻԱԿԱՆ ԱԶԴԱՆՅՈՒԹԵՐԻ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թեստ-ստրիպ 30 ստրիպ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Իտրակոնազոլով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Կասպոֆունգինով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Վորիկոնազոլով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Անաերոբ գազ 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«Ազիթրոմիցին»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«Ամիկացին»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«Ամոքսիկլավ»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«Ամոքսացիլին»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«Ամպիցիլին»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«Ամֆոտերիցին B լիպոսոմալ»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«Գենտամիցին»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«Դորիպենեմ»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«Էրիթրոմիցին»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«Իմիպենեմ»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«Լինեզոլիդ»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«Կանամիցին»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«Կասպոֆունգին»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«Կետոկոնազոլ»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«Կլինդամիցին»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«Կլարիտրոմիցին»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«Կոտրիմոքսազոլ»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«Մերոպենեմ»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«Միկոֆունգին»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«Մօքսիֆլոքսացին»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«Նալիդիքսաթթու»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«Նիտրոքսոլին»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«Նիստատին»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«Նորֆլոքսացին»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«Պենիցիլին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«Պերֆլոքսացին»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«Պիպերացիլլին+ Տազոբակտամ»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«Պոզակոնազոլ»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«Տեյկոպլանին»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«Տրիմետոպրիմ»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«Տոբրամիցին»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«Վանկոմիցին»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«Վորիկոնազոլ»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«Ցեֆեպիմ»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«Ցեֆիքսիմ»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«Ցեֆոքսիտին»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«Ցեֆուռոքսիմ»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«Ցեֆտազիդիմ»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«Ցիպրոֆլոքսացին»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«Քլորամֆենիկոլ»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«Օքսացիլին»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«Օռունգալ»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«Ֆուրադոնին»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«Ֆլյուկոնազոլ»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«Օպտոխին»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«Նովոբիոցին»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«Պոլիմիքսին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«Ֆոսֆոմիցին»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կոլիստին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ցեֆեպիմ-սուլբակտամ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ցեֆտազիդիմ ավիբակտամ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թիգեցիկլին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ազտրեոնամ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candida սնկերի հայտնաբերման, դիֆերենցման և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միզուղիների պաթոգենների մեկուսացման և դիֆերենցման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Մեթիցիլին-ռեզիստենտ ոսկեգույն ստաֆիլոկոկի (MRSA) մեկուսացման և տարբերակման համար համար նախատեսված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Acinetobacter spp.  MDR Acinetobacter հայտնաբերման համար քրոմոգեն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Ընդլայնված սպեկտրի բետա-լակտամազ արտադրող գրամ-բացասական մանրէների  հայտնաբերման համար նախատեսված միջավայր  ESBL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Քրոմագար VRE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ՅԱԿ-ԷԱՃԱՊՁԲ-26/76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ՅԱԿ-ԷԱՃԱՊՁԲ-26/76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ԼԱԲՈՐԱՏՈՐ-ՔԻՄԻԱԿԱՆ ԱԶԴԱՆՅՈՒԹԵՐԻ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ագար: Candida սնկերի տարբերակման համար նախատեսված միջավայր, սպիտակ փոշի :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Միզուղիների մանրէների տարբերակման համար նախատեսված միջավայր սպիտակ համասեռ փոշի: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թեստ-ստրիպ 30 ստրիպ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թեստ-ստրիպ 30, նվազագույն ազդող կոնցենտրացիայի որոշման համար, քանակական մեթոդով, 0,016-256 մկգ/մլ :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Իտրակոնազոլով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"Իտրակոնազոլով MIC թեստ` նվազագույն ինհիբիցիայի կոնցենտրացիան որոշող հակաբիոտիկային ստրիպեր: Տվյալ հակամանրէային պրեպարատը պարունակող պոլիմերային ժապավենի նեղ շերտ է, որի վրա առկա են նրա խտությանը համապատասխանող նշագծեր (նվազագույնից մինչև առավելագույնը 0.016 - 256 mg/mL) հակամանրէային զգայունությունը որոշելու համար: 
Փաթեթավորումը` հերմետիկ: 10 Mic թեստ։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Կասպոֆունգինով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"Կասպոֆունգինով MIC թեստ` նվազագույն ինհիբիցիայի կոնցենտրացիան որոշող հակաբիոտիկային ստրիպեր: Տվյալ հակամանրէային պրեպարատը պարունակող պոլիմերային ժապավենի նեղ շերտ է, որի վրա առկա են նրա խտությանը համապատասխանող նշագծեր (նվազագույնից մինչև առավելագույնը 0.016 - 256 mg/mL) հակամանրէային զգայունությունը որոշելու համար: 
Փաթեթավորումը` հերմետիկ: 10 Mic թեստ։Որակի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 թեստ Վորիկոնազոլով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"Վորիկոնազոլով MIC թեստ` նվազագույն ինհիբիցիայի կոնցենտրացիան որոշող հակաբիոտիկային ստրիպեր: Տվյալ հակամանրէային պրեպարատը պարունակող պոլիմերային ժապավենի նեղ շերտ է, որի վրա առկա են նրա խտությանը համապատասխանող նշագծեր (նվազագույնից մինչև առավելագույնը 0.016 - 256 mg/mL) հակամանրէային զգայունությունը որոշելու համար: 
Փաթեթավորումը` հերմետիկ: 10 Mic թեստ։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Անաերոբ գազ 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ադսորբող և ածխաթթու գազ արտադրող/գեներացնող
նյութ, որը օգտագործվում է անաերոբ տարաների/տուփերի մեջ՝ մանրէների աճի համար անաերոբ պայմաններ ստեղծելու նպատակով, տուփում 10 պոլիէթիլենային փաթեթ, յուրաքանչյուրի մեջ մեկ թղթե փաթեթ՝ մեկանգամյա օգտագործման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«Ազիթրոմիցին»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«Ազիթրոմիցին»։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«Ամիկացին»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«Ամիկացին»։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«Ամոքսիկլավ»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«Ամոքսիկլավ»։ Ապակյա կամ պպլաստիկե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«Ամոքսացիլին»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«Ամոքսացիլին»։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«Ամպիցիլին»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«Ամպիցիլին»։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«Ամֆոտերիցին B լիպոսոմալ»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«Ամֆոտերիցին B լիպոսոմալ»։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«Գենտամիցին»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«Գենտամիցին»։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«Դորիպենեմ»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«Դորիպենեմ»։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«Էրիթրոմիցին»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«Էրիթրոմիցին»։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«Իմիպենեմ»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«Իմիպենեմ»։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«Լինեզոլիդ»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«Լինեզոլիդ»։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«Լևոֆլոքսացին»։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«Կանամիցին»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«Կանամիցին»։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«Կասպոֆունգին»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«Կասպոֆունգին»։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«Կետոկոնազոլ»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«Կետոկոնազոլ»։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«Կլինդամիցին»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«Կլինդամիցին»։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«Կլարիտրոմիցին»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«Կլարիտրոմիցին»։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«Կոտրիմոքսազոլ»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«Կոտրիմոքսազոլ»։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«Մերոպենեմ»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«Մերոպենեմ»։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«Մետրոնիդազոլ»։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«Միկոֆունգին»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«Միկոֆունգին»։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«Մօքսիֆլոքսացին»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«Մօքսիֆլոքսացին»։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«Նալիդիքսաթթու»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«Նալիդիքսաթթու»։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«Նիտրոքսոլին»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«Նիտրոքսոլին»։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«Նիստատին»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«Նիստատին»։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«Նորֆլոքսացին»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«Նորֆլոքսացին»։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«Պենիցիլին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«Պենիցիլին G»։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«Պերֆլոքսացին»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«Պերֆլոքսացին»։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«Պիպերացիլլին+ 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«Պիպերացիլլին+ Տազոբակտամ»։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«Պոզակոնազոլ»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«Պոզակոնազոլ»։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«Տետրացիկլին»։ Ապակյա կամ պլսատիկե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«Տեյկոպլանին»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«Տեյկոպլանին»։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«Տրիմետոպրիմ»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«Տրիմետոպրիմ»։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«Տոբրամիցին»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«Տոբրամիցին»։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«Վանկոմիցին»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«Վանկոմիցին»։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«Վորիկոնազոլ»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«Վորիկոնազոլ»։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«Ցեֆեպիմ»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«Ցեֆեպիմ»։ Ապակյա կամ պոլստիկեին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«Ցեֆիքսիմ»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«Ցեֆիքսիմ»։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«Ցեֆոքսիտին»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«Ցեֆոքսիտին»։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«Ցեֆուռոքսիմ»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«Ցեֆուռոքսիմ»։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«Ցեֆտազիդիմ»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«Ցեֆտազիդիմ»։ Ապակյա կամ պլստիկեն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«Ցեֆտրիաքսոն»։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«Ցիպրոֆլոքսացին»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«Ցիպրոֆլոքսացին»։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«Քլորամֆենիկոլ»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«Քլորամֆենիկոլ»։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«Օքսացիլին»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«Օքսացիլին»։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«Օֆլոքսացին»։ Ապակյա կամ պլստիկեն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«Օռունգալ»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«Օռունգալ»։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«Ֆուրադոնին»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«Ֆուրադոնին»։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«Ֆլյուկոնազոլ»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Հակասնկային սկավառակ «Ֆլյուկոնազոլ»։ Ապակյա կամ պլաստիկե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«Օպտոխին»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«Օպտոխին»։ Ապակյա կամ պլաստիկե փակ սրվակներով :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«Նովոբիոցին»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«Նովոբիոցին»։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«Պոլիմիքսին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«Պոլիմիքսին B»։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«Ֆոսֆոմիցին»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«Ֆոսֆոմիցին»։ Ապակյա կամ պլստիկեն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«Մետրոնիդազոլ»։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կոլիստին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«կոլիստին»Ապակյա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ցեֆեպիմ-սուլբակտամ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«Ցեֆեպիմ-սուլբակտամ» ։Ապակյա կամ պոլիէթիլենային փակ շշերով: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ցեֆտազիդիմ ավիբակտամ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«Ցեֆտազիդիմ»։Ապակյա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թիգեցիկլին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կամ պոլիէթիլենային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Հակաբիոտիկների սկավառակ ազտրեոնամ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կամ պլստիկե փակ սրվակներով: «Հատ» չափման միավորը համարժեք է «Թեստ» չափման միավորին, գնային առաջարկները ներկայացնել 1 թեստի (1 որոշման) համար։ Ֆիրմային նշանի,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թասեր մեծ՝ նախատեսված մանրէների աճեցման և լաբորատոր հետազոտությունների համար։Նյութ՝ բարձրորակ թափանցիկ պոլիստիրոլ (Polystyrene, PS) կամ համարժեք բժշկական նշանակության պլաստիկ։Չափս՝ Ø 150 մմ (±2 մմ), բարձրությունը՝ 15–25 մմ։Փաթեթավորում – գործարանային, ապահովող ստերիլության պահպանումը մինչև օգտագործման պահը։Փաթեթավորում – գործարանային, ապահովող ստերիլության պահպանումը մինչև օգտագործման պահը։
Մակնշում – փաթեթի վրա պետք է նշված լինեն արտադրողի անվանումը, արտադրանքի անվանումը, չափսը, խմբաքանակի համարը (Lot), արտադրության ամսաթիվը, պիտանելիության ժամկետը և ստերիլության մասին տեղեկատվությունը։
Պիտանելիության ժամկետ – մատակարարման պահին՝ ընդհանուր պիտանելիության ժամկետի առնվազն 80 %-ը։"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candida սնկերի հայտնաբերման, դիֆերենցման և նույնականացման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տեսակների, ոչ պակաս, քան  C. auris-ի, C. albicans C. tropicalis , C. krusei  C. glabrata որակական ուղղակի հայտնաբերման, դիֆերենցման և նույնականացման համար նախատեսված քրոմոգեն միջավայր:  Նմուշը՝ մաշկից, կոկորդից, ականջներից, հեշտոցից, ինչպես նաև խորխի, մեզի և կղանքի նմուշների վրա՝ զուգահեռաբար Սաբուրո ագարի միջոցով: Արդյունքի ընթերցում աէրոբ 24-48ժամ հետո,  30-37°C ջերմաստիճանում։   Զգայունությունը՝100%, սպեցիֆիկությունը՝ 100%: Միջավայրի կազմը գ/լ -ով՝ ագար 15գ, պեպտոններ 11գ,  քրոմգեն և ընտրողական միջավայրերի խառնուրդ 24,9գ։
Տուփում պետք է լինի առնվազն 250գրամ՝ նախատեսված 250  հետազոտության համար փոշի և 5000մլ պատրաստի նյութ ստանալու համար։ Պատրաստված  միջավայրի pH 6.1 +/- 0.2:
Պահպանման պայմաններ 15/30 °C, առնվազն 18ամիս ընդհանուր պիտանելիության ժամկետ։
Որակի սերտեֆիկատի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Քրոմոգեն միջավայր միզուղիների պաթոգենների մեկուսացման և դիֆերենցման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"Միզուղիների պաթոգենների  որակական ուղղակի  հայտանաբերման, տարբերակման և նույնականացման համար  ոչ ընտրաղական քրոմոգեն միջավայր: Նմուշը՝ մեզ: Արդյունքները պետք է մեկնաբանբվեն ոչ ուշ 18-24 ժամ, 35-37°C ջերմաստիճանում աէրոբ ինկուբացիայից հետո: Զգայունությունը՝ 100%, սպեցիֆիկությունը՝ 98%,սպեցիֆիկությունը E-coli-ի դեպքում՝ 99,3%:
 Միջավայրի կազմը՝ ագար 15գ, պեպտոն և խմորիչի էքստրակտ 17գ, քրոմգեն խառնուրդ 1գ: Տուփում 165 գրամ՝ նախատեսված  250 հետազոտության համար, պատրաստի ագարը 5000մլ: Պահպանման պայմաններ 15/30 °C, առնվազն 18ամիս ընդհանուր պիտանիության ժամկետ։
Որակի սերտեֆիկատի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Մեթիցիլին-ռեզիստենտ ոսկեգույն ստաֆիլոկոկի (MRSA) մեկուսացման և տարբերակման համար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Մեթիցիլին-ռեզիստենտ Staphylococcus aureus (MRSA) գաղութների որակական անմիջական հայտնաբերման համար  ընտրողական և դիֆերենցիալ քրոմոգեն միջավայր:  Արդյունքները  պետք է մեկնաբանվեն, ոչ ուշ, քան մեկնաբանվել 35-37°C ջերմաստիճանում 18-24 ժամ աէրոբ ինկուբացիայից հետո: Զգայունությունը՝ 95,6%, սպեցիֆիկությունը՝ 100%: MRSA գաղութի բնորոշ գույնը՝ վարդագույն-մանուշակագույն, MSSA` արգելակված։Միջավայրի կազմը՝ ագար 15գ, պեպտոն և խմորիչի էքստրակտ 40գ, աղեր 25գ, քրոմգեն խառնուրդ 2,5գ։ Հավաքածուն պետք է ներառի 1 տուփ  412 գ փոշի ագար և 1սրվակ հավելանյութ՝ նախատեսված լինի 250 հետազոտության համար:Պահպանման պայմաններ 15/30 °C, վերջնական միջավայրի pH 6,9 +/- 0.2: : Որակի սերտեֆիկատներ iso 13485, IVD,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Acinetobacter spp.  MDR Acinetobacter հայտնաբերման համար քրոմոգեն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Ընտրողական և դիֆերենցիալ քրոմոգեն  միջավայր , նախատեստեսված Acinetobacter-ի գաղութների որակական անմիջական հայտնաբերման համար: Թեստը նմուշը՝ ուղիղ աղիքի, քթի խոռոչի, վերքերի, կղանքի և մեզի նմուշներ, ինչպես նաև աշխատանքային մակերեսներից վերցված սվաբս։  Արդյունքները պետք է մեկնաբանվեն ոչ ուշ, քան 18-24 ժամ աէրոբ ինկուբացիայից հետո 35-37°C ջերմաստիճանում: Զգայունությունը՝ 100%, սպեցիֆիկությունը՝ 99,9%:
Միջավայրի կազմը՝ ագար 15գ, պեպտոն և խմորիչի էքստրակտ 12գ, աղեր 4գ, քրոմգեն խառնուրդ 1,8գ) Հավաքածուն կազմված լինի 1 տուփ 164 գր միջավայրից(250 հետազոտության համար-5000մլ լ-թ պատրաստելու համար) և մեկ  սրվակ  4մլ/լ հավելանութից ; Վերջնական միջավայրի pH 7,0 +/- 0.2:
Պահպանման պայմաններ 15/30 °C, առնվազն 18ամիս ընդհանուր պիտանիության ժամկետ։
Որակի սերտեֆիկատի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Ընդլայնված սպեկտրի բետա-լակտամազ արտադրող գրամ-բացասական մանրէների  հայտնաբերման համար նախատեսված միջավայր  ESBL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"Ընտրողական  դիֆերենցիալ քրոմոգեն  միջավայր, նախատեսված՝ լայն  սպեկտրի բետա-լակտամազակայուն էնտերոբակտերիաների (ESBL) միջոցով ստամոքս-աղիքային գաղութների որակական ուղղակի հայտնաբերման համար՝ առողջապահական հաստատություններում ESBL-ի կանխարգելմանը և վերահսկմանը նպաստելու համար: Թեստի նմուշը ՝հիվանդների ուղիղ աղիքից, կղանքից  քսուկ։ Արդյունքների մեկնաբանությունը  35-37°C ջերմաստիճանում 18-24 ժամ աէրոբ ինկուբացիայից հետո: Զգայունությունը՝ 100%, սպեցիֆիկությունը՝ 97%: ESBL E.coli  գաղութի բնորոշ գույնը՝  մուգ վարդագույն-կարմրավուն:
Միջավայրի կազմը՝ ագար 15գ, պեպտոն և խմորիչի էքստրակտ 17գ, քրոմգեն խառնուրդ 1գ։ Հավաքածուն կազմված լինի 1 տուփ 165գր միջավայրից նախատեսված 250 հետազոտության համար-5000մլ պատրաստի լ-թ պատրաստելու համար և մեկ  սրվակ 0,57գ/  հավելանութից ։Վերջնական միջավայրի pH 7,0 +/- 0.2:
Պահպանման պայմաններ 15/30 °C, առնվազն 18ամիս ընդհանուր պիտանիության ժամկետ։
Որակի սերտեֆիկատի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Քրոմագար VRE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"Van A/Van B VRE. faecalis և VRE. faecium հայտնաբերման համար նախատեսված  ընտրողական և դիֆերենցիալ    քրոմոգեն միջավայր, որը պետք է պարունակի 6 մգ/լ վանկոմիցին, պետք է նախատեսված լինի վանկոմիցին-ռեզիստենտ Enterococcus faecium և Enterococcus faecalis (VRE) ստամոքս-աղիքային գաղութների որակական ուղղակի հայտնաբերման համար՝ առողջապահական հաստատություններում VRE-ի կանխարգելմանը և վերահսկմանը նպաստելու համար: Թեստի նմուշը պետք է վերցվի հիվանդների ուղիղ աղիքից և կղանքից: Արդյունքները պետք է կարդացվեն ոչ ուշ, քան 24 ժամ հետո,  35-37°C ջերմաստիճանում  աէրոբ ինկուբացիայից հետո: Զգայունությունը՝ ոչ պակաս, քան 95%, սպեցիֆիկությունը՝ 90,4%: VRE. faecium VRE. faecalis  գաղութների բնորոշ գույնը՝   վարդագույն-մանուշակագույն:
Միջավայրի կազմը՝ ագար 15գ, պեպտոն և խմորիչի էքստրակտ 20գ, աղեր՝ 5գ, քրոմգեն խառնուրդ 27,3գ։
 Հավաքածուն պետք է  նախատեսված լինի 250 հետազոտության համար, կազմվցած է 1 տուփ 336,5գ ագարից և 1 սրվակ  հավելանյութից՝ 0,06գ/լ;
Պահպանման պայմաններ 15/30 °C, վերջնական միջավայրի pH 6,9 +/- 0.5: Որակի սերտեֆիկատի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