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Մետաղական դրամարկղի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Մետաղական դրամարկղի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Մետաղական դրամարկղի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Մետաղական դրամարկղի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դրամարկղ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դրամարկղ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Դիմացկուն մետաղական կորպուս, կոմպակտ։
Ներդիրի կառուցվածք – թղթադրամների սեղմող հոլովակներ, շարժական մետաղադրամային բաժիններ։Դարակներ – հատուկ ներդիրով, թաքնված հատվածներով։Ինտերֆեյս – POS միացում RJ11/RJ12, USB, RS232։Լարում – 24V
Չափեր`
Լայնություն- 35սմ
Երկարություն- 36․5սմ
Բարձրություն-10,5սմ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 փակ.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դրամարկղ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