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 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ՍԵՎԱՆԻ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Սևան, Նաիրյան 169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ԲԿ ՓԲԸ-ի կարիքների համար բժշկական ապրանքների և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Վարդուհի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+37494664454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varduhi.sargsyan.1992@bk.ru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ՍԵՎԱՆԻ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 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ՍԵՎԱՆԻ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ՍԵՎԱՆԻ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ԲԿ ՓԲԸ-ի կարիքների համար բժշկական ապրանքների և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ՍԵՎԱՆԻ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ԲԿ ՓԲԸ-ի կարիքների համար բժշկական ապրանքների և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 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varduhi.sargsyan.1992@bk.ru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ԲԿ ՓԲԸ-ի կարիքների համար բժշկական ապրանքների և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սարքավորումների, այդ թվում տելեսկոպների պատյաններ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բացառությամբ մահճակալների ― սեղանների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ՍԵՎԱՆԻ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ՍԲԿ-ԷԱՃԱՊՁԲ 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ՍԲԿ-ԷԱՃԱՊՁԲ 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 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 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Սևանի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՝նախատեսված են ատամների և ծնոտի ճշգրիտ ռենտգեն պատկերներ ստանալու համար:                        Չափսը ՝ 5սմ X3սմ։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Միկրոսկոպի լամպ 6V 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կաթետրների  ֆիքսման համ[ար ,փոքրիկ կտրվածքով ՝խողովակի հարմար տեղակայման համար, 7սմX8.5սմ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վիրահատական ստերիլ պոլիգլյակտին , թելի հաստությունը N 3/0, երկարությունը ոչ պակաս քան 75սմ , բայց ոչ ավել քան 90սմ, ծակող ասեղով, կորությունը 1/2, չափը ոչ պակաս քան 25մմ , բայց ոչ ավել քան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վիրահատական ստերիլ պոլիգլյակտին , թելի հաստությունը N 4/0, երկարությունը ոչ պակաս քան 75սմ , բայց ոչ ավել քան 90սմ, ծակող ասեղով, կորությունը 1/2, չափը ոչ պակաս քան 20մմ , բայց ոչ ավել քան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 4/0 չներծծվող ,մոնոֆիլամենտ, կապույտ գույնի, ատրավմատիկ ամրացված 3/8 շրջանագծով, հակադարձ կտրող 24-26մմ ասեղին։Ասեղն պետք է լինի բարձրորակ պողպատից, սիլիկոնապատ, կրկնակի ծակումների ժամանակ սրությունը չկորցնող։Թելը պետք է ունենա նվազագույն ձևի հիշողություն, բարձր մանիպուլյացիոն ճկունություն և հանգույցի հուսալիություն։Ապրանքը պետք է ունենա  CE կամ FDA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 3/0 չներծծվող ,մոնոֆիլամենտ, կապույտ գույնի, ատրավմատիկ ամրացված 3/8 շրջանագծով, հակադարձ կտրող 24-26մմ ասեղին։Ասեղն պետք է լինի բարձրորակ պողպատից, սիլիկոնապատ, կրկնակի ծակումների ժամանակ սրությունը չկորցնող։Թելը պետք է ունենա նվազագույն ձևի հիշողություն, բարձր մանիպուլյացիոն ճկունություն և հանգույցի հուսալիություն։Ապրանքը պետք է ունենա  CE կամ FDA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Պոլիգլյակտին 5/0 ասեղը 13-16մմ ծակող ,մանուշակագույն , սինթետիկ հյուսված թել՝ պատրաստված գլիկոլիդի և լակտիդի համապոլիմերից , պատված կալցիումի ստեարատի և պոլիգլյակտին  370-ի հավասարաչափ խառնուրդով՝ հյուսվածքներով սահուն անցումն  ու հանգույցի հուսալիությունը ապահովելու համար։ Թելի ամբողջական ներծծումը տեղի ունենա 56-70 օրվա ընթացքում։Ասեղն պետք է լինի բարձրորակ պողպատից, սիլիկոնապատ, կրկնակի ծակումների ժամանակ սրությունը չկորցնող։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Պոլիգլյակտին 0 ասեղը 30-40մմ ծակող ,մանուշակագույն , սինթետիկ հյուսված թել՝ պատրաստված գլիկոլիդի և լակտիդի համապոլիմերից , պատված  ստեարատի և պոլիգլյակտին  370-ի հավասարաչափ խառնուրդով՝ հյուսվածքներով սահուն անցումն  ու հանգույցի հուսալիությունը ապահովելու համար։ Թելի ամբողջական ներծծումը տեղի ունենա 56-70 օրվա ընթացքում։Ասեղն պետք է լինի բարձրորակ պողպատից, սիլիկոնապատ, կրկնակի ծակումների ժամանակ սրությունը չկորցնող։Ապրանքը պետք է ունենա  CE կամ FDA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Պոլիգլյակտին 3 ասեղը 45-50մմ ծակող ,մանուշակագույն , սինթետիկ հյուսված թել՝ պատրաստված գլիկոլիդի և լակտիդի համապոլիմերից , պատված կալցիումի ստեարատի և պոլիգլյակտին  370-ի հավասարաչափ խառնուրդով՝ հյուսվածքներով սահուն անցումն  ու հանգույցի հուսալիությունը ապահովելու համար։ Թելի ամբողջական ներծծումը տեղի ունենա 56-70 օրվա ընթացքում։Ասեղն պետք է լինի բարձրորակ պողպատից, սիլիկոնապատ, կրկնակի ծակումների ժամանակ սրությունը չկորցնող։Ապրանքը պետք է ունենա  CE կամ FDA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Էպիցիստոստոմա  12FR  երկու ուղիով ,արտաքին տրամագիծը 4.0մմ ,երկարությունը ոչ պակաս քան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կաթետեր մանկական (4 Fr):Չափը՝ 4 Fr (արտաքին տրամագիծը՝ մոտ 1.33 մմ): Նախատեսված է նորածինների և վաղ տարիքի երեխաների համար: Ստերիլ, աթրավմատիկ (չվնասող) ծայրով, կողային անցքերով:Փաթեթավորումը՝ 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կաթետեր մանկական (6 Fr)Չափը՝6 Fr (արտաքին տրամագիծը՝ մոտ 2.0 մմ):Նախատեսված է նորածինների և մանկական տարիքի երեխաների համար:Ստերիլ, աթրավմատիկ (չվնասող) ծայրով, կողային անցքերով: 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կաթետեր մանկական / մանկահասակների (8 Fr):Չափը՝ 8 Fr (արտաքին տրամագիծը՝ մոտ 2.67 մմ):Նախատեսված է մանկական տարիքի երեխաների միզապարկի կաթետերիզացիայի համար:Ստերիլ, աթրավմատիկ (չվնասող) ծայրով, կողային անցքերով:Անհատական,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կաթետեր (10 Fr):Չափը՝ 10 Fr (արտաքին տրամագիծը՝ մոտ 3.33 մմ):Նախատեսված է դեռահասների կամ մանկական/անցումային պրակտիկայում օգտագործման համար:Ստերիլ, աթրավմատիկ (չվնասող) ծայրով, կողային անցքերով:Անհատական,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կաթետեր (12 Fr):Չափը՝ 12 Fr (արտաքին տրամագիծը՝ մոտ 4.0 մմ):Նախատեսված է մեծահասակների (կամ անցումային տարիքի) կարճաժամկետ կամ երկարատև կաթետերիզացիայի համար:Ստերիլ, աթրավմատիկ (չվնասող) ծայրով, կողային անցքերով:Անհատական,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Էպիցիստոստոմա 14 FR երկու ուղիով , արտաքին տրամագիծը 4.7մմ ,երկարությունը ոչ պակաս քան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Էպիցիստոստոմա  16FR երկու ուղիով ,արտաքին տրամագիծը 5.3մմ երկարությունը ոչ պակաս քան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60մլ- ծայրակալով
իրիգացիայի համար միանվագ
օգտագործման:                                Բաղադրիչներ՝3 կտոր (գլան, մխոց և ռետինե հերմետիկացնող օղակ):                          Գրադուացիա Սանդղակի քայլը՝ 1 մլ կամ 2 մլ: Անհատական, ստերիլ (միանգամյա օգտագործման)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(կաթետերային ելքով / Luer Lock): Եռակոմպոնենտ (ռետինե կնիքով մխոց), թափանցիկ մարմին, հստակ սանդղակ: 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Նյարդի բլոկի ասեղ 22G 50մմ: Նախատեսված է տեղային անզգայացման և նյարդային պաշարումների (ներարկումների) իրականացման համար: Բժշկական չժանգոտվող պողպատ, լատեքսից ազատ (latex-free):Անհատական,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նմուշառման արյան ասեղ Luer ադապտերով:Արյան վակուումային նմուշառման համար:Երկկողմանի ստերիլ ասեղ (պաշտպանիչ թաղանթով), սիլիկոնապատ ծայր: Բժշկական չժանգոտվող պողպատ, լատեքսից ազատ (latex-free):Անհատական,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Նյարդի բլոկի ասեղ 22G 80մմ: Նախատեսված է տեղային անզգայացման և նյարդային պաշարումների (ներարկումների) իրականացման համար: Բժշկական չժանգոտվող պողպատ, լատեքսից ազատ (latex-free):Անհատական, 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 սնուցման զոնդ Fr6 (տրամագիծը՝ 2.0 մմ)՝ ստանդարտ չափս է փոքր երեխաների հեղուկ սնուցման համար    Ատրավմատիկ (կլորացված) ծայր՝ Զոնդի ներս մտնող ծայրը կլոր է և փակ, որպեսզի չվնասի քթի և կերակրափողի նուրբ լորձաթաղանթը։Կողմնային անցքեր (աչքեր)՝ Սնունդը դուրս է գալիս ոչ թե ուղիղ ծայրից, այլ կողքի 2 կամ 4 փոքր անցքերից, ինչը կանխում է խցանումը։Զոնդի երկարությունը 40սմ-50սմ  նոածինների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 սնուցման զոնդ 8 Fr (տրամագիծը՝ 2.7 մմ)՝ օգտագործվում է ավելի մեծ երեխաների կամ ավելի թանձր սննդային խառնուրդների դեպքում։   Ատրավմատիկ (կլորացված) ծայր՝ Զոնդի ներս մտնող ծայրը կլոր է և փակ, որպեսզի չվնասի քթի և կերակրափողի նուրբ լորձաթաղանթը։Կողմնային անցքեր (աչքեր)՝ Սնունդը դուրս է գալիս ոչ թե ուղիղ ծայրից, այլ կողքի 2 կամ 4 փոքր անցքերից, ինչը կանխում է խցանումը։Զոնդի երկարությունը 40սմ-50սմ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Նազոգասրալ Զոնդ Fr 4:  Տրամագիծ: 1.3 մմ (Ch/Fr 4), գունային կոդավորումը՝ կարմիր։Բժշկական փափուկ PVC (ջերմազգայուն)։Ատրավմատիկ կլորավուն ծայր՝ կողմնային անցքերով, սանտիմետրային նշումներով և ռենտգենկոնտրաստային գծով։Ստերիլ,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Նազոգասրալ Զոնդ Fr 6:   Տրամագիծ: 2.0 մմ (Fr/Ch 6), գունային կոդավորումը՝ կանաչ:Բժշկական փափուկ PVC (ջերմազգայուն)։Ատրավմատիկ ծայր՝ կողմնային անցքերով, սանտիմետրային նշումներով և ռենտգենկոնտրաստային գծով։Ստերիլ,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Նազոգասրալ Զոնդ Fr 8: Տրամագիծ: 2.7 մմ (Fr/Ch 8), գունային կոդավորումը՝ կապույտ։Բժշկական փափուկ PVC (ջերմազգայուն)։Ատրավմատիկ ծայր՝ կողմնային անցքերով, սանտիմետրային նշումներով և ռենտգենկոնտրաստային գծով։Ստերիլ,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արմիրովված (զրահապատ) ID 6.0․  Ներքին տրամագիծը՝ 6.0 մմ (ID 6.0), արտաքին տրամագիծը կախված է պատի հաստությունից:Մետաղալարով ամրացված (արմիրովված/զրահապատ) ճկուն խողովակ՝ մանժետով: Մերֆիի անցքով ատրավմատիկ ծայր, ստանդարտ 15 մմ միակցիչ։Բժշկական նշանակության ջերմազգայուն պոլիվինիլքլորիդ (PVC)՝ ներդրված մետաղական սպիրալով։Ստերիլ,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արմիրովված (զրահապատ) ID 7Ներքին տրամագիծը՝ 7 մմ (ID 7), արտաքին տրամագիծը կախված է պատի հաստությունից:Մետաղալարով ամրացված (արմիրովված/զրահապատ) ճկուն խողովակ՝ մանժետով: Մերֆիի անցքով ատրավմատիկ ծայր, ստանդարտ 15 մմ միակցիչ։Բժշկական նշանակության ջերմազգայուն պոլիվինիլքլորիդ (PVC)՝ ներդրված մետաղական սպիրալով։Ստերիլ,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արմիրովված (զրահապատ) ID 6.5․  Ներքին տրամագիծը՝ 6.5մմ (ID 6.5), արտաքին տրամագիծը կախված է պատի հաստությունից:Մետաղալարով ամրացված (արմիրովված/զրահապատ) ճկուն խողովակ՝ մանժետով: Մերֆիի անցքով ատրավմատիկ ծայր, ստանդարտ 15 մմ միակցիչ։Բժշկական նշանակության ջերմազգայուն պոլիվինիլքլորիդ (PVC)՝ ներդրված մետաղական սպիրալով։Ստերիլ,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արմիրովված (զրահապատ) ID 7.5  Ներքին տրամագիծը՝ 7,5մմ (ID 7,5), արտաքին տրամագիծը կախված է պատի հաստությունից:Մետաղալարով ամրացված (արմիրովված/զրահապատ) ճկուն խողովակ՝ մանժետով: Մերֆիի անցքով ատրավմատիկ ծայր, ստանդարտ 15 մմ միակցիչ։Բժշկական նշանակության ջերմազգայուն պոլիվինիլքլորիդ (PVC)՝ ներդրված մետաղական սպիրալով։Ստերիլ, միանգամյա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Օրալ RAE (հարավային) էնդոտրախեալ խողովակ ID 5,5 (մանժետով)․: Չափս: ID 5,5 մմ (մանկական)։ Նախաձևավորված կորություն, փչովի մանժետով (cuffed), Մերֆիի անցքով, ստանդարտ 15 մմ միակցիչով։։Բժշկական ջերմազգայուն PVC։Ստերիլ,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Օրալ RAE (հարավային) էնդոտրախեալ խողովակ ID 3.0 (մանժետով)․: Չափս: ID 3.0 մմ (մանկական)։ Նախաձևավորված կորություն, փչովի մանժետով (cuffed), Մերֆիի անցքով, ստանդարտ 15 մմ միակցիչով։։Բժշկական ջերմազգայուն PVC։Ստերիլ,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Օրալ RAE (հարավային) էնդոտրախեալ խողովակ ID 3.5 (մանժետով)․: Չափս: ID 3.5 մմ (մանկական)։ Նախաձևավորված կորություն, փչովի մանժետով (cuffed), Մերֆիի անցքով, ստանդարտ 15 մմ միակցիչով։։Բժշկական ջերմազգայուն PVC։Ստերիլ,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Օրալ RAE (հարավային) էնդոտրախեալ խողովակ ID 4.0 (մանժետով)․: Չափս: ID 4.0 մմ (մանկական)։ Նախաձևավորված կորություն, փչովի մանժետով (cuffed), Մերֆիի անցքով, ստանդարտ 15 մմ միակցիչով։։Բժշկական ջերմազգայուն PVC։Ստերիլ,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Օրալ RAE (հարավային) էնդոտրախեալ խողովակ ID 4,5 (մանժետով)․: Չափս: ID 4,5մմ (մանկական)։ Նախաձևավորված կորություն, փչովի մանժետով (cuffed), Մերֆիի անցքով, ստանդարտ 15 մմ միակցիչով։։Բժշկական ջերմազգայուն PVC։Ստերիլ,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Օրալ RAE (հարավային) էնդոտրախեալ խողովակ ID 5.0 (մանժետով)․: Չափս: ID 5.0 մմ (մանկական)։ Նախաձևավորված կորություն, փչովի մանժետով (cuffed), Մերֆիի անցքով, ստանդարտ 15 մմ միակցիչով։։Բժշկական ջերմազգայուն PVC։Ստերիլ, միանգամյա։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խողովակի հավաքածու N7,5 ։Թերմոպլաստիկ, Latex-free։ Ռենտգեն-կոնտրաստային, 15 մմ ստանդարտ միակցիչով։ Խողովակ, օբտուրատոր, ֆիքսող ժապավեն։ Ստերիլ, CE / FDA սերտիֆիկատով։Հանձնելու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խողովակ ՝նախատեսված է ինֆուզիոն/տրանսֆուզիոն թերապիայի ժամանակ հեղուկների  ներարկման գծի երկարացման, հիվանդի և հեղուկի աղբյուրի  միջև հեռավորության ապահովման համար։ երկարությունը 150սմ(±5% թույլատրելի շեղում)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Եռակողմ փական կամ եռակողմ կրկնակ  ։Մեկանգամյա օգտագործման բժշկական եռակողմ փականներն   ,  որնք ունեն  երեք միացման դուռ (պորտ) և պտտվող բռնակ։ Այն օգտագործվում է կաթիլային համակարգերի (սիստեմաների) հետ՝ հեղուկների կամ դեղերի հոսքը կառավարելու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"Կոնվեքսային տվիչ նախատեսված Canon (Toshiba) Aplio i600 ՈւՁ համակարգի •Հաճախականությունը, ոչ պակաս, քան՝ 1-6 ՄՀց,          •Էլեմենտների քանակը, ոչ պակաս, քան`192                   •Դիտարկման անկյունը, ոչ պակաս, քան՝ 70 աստիճան,   •Շառավիղը, ոչ պակաս, քան՝ 50 մմ,                                     •Ապահովվող ռեժիմները՝ հյուսվածքային հարմոնիկայի իմպուլսի սուբտրակցիայով, դիֆերենցված հյուսվածքային հարմոնիկա, իմպուլս-ալիքային դոպլեր, գունավոր դոպլեր, էներգետիկ դոպլեր, բարելավված դինամիկ հոսք, մազանոթային հունի պատկերավորում բարձր տարածական/ժամանակային հնարավորությամբ, ճշգրիտ պատկերավորում։
Տվիչը պետք է լինի ամբողջությամբ նոր չօգտագործված, գործարանային օրիգինալ փաթեթավորմամբ և մակնշմամբ, ոչ ուշ քան 2025 թվականի արտադրության։Տվիչի կորպուսի վրա պետք է հստակ ընթեռնելի լինի գործարանային սերիական համարը (Serial Number) և արտադրության տարեթիվը, որոնք պետք է համապատասխանեն ապրանքի անձնագրում նշված տվյալներին
Պարտադիր այլ պայմաններ:
1. Համատեղելիություն: Ապրանքը պետք է 100% ծրագրային և մեխանիկական համատեղելի լինի Պատվիրատուի մոտ առկա Aplio i600 սարքի հետ և ապահովի վերոնշյալ բոլոր ռեժիմների աշխատանքը առանց հավելյալ լիցենզիաների գնման:
2. Տեղադրում և Գործարկում: Տվիչի տեղադրումը, սարքին ինտեգրումը և թեստավորումը կատարվում է մատակարարի հաշվին՝ արտադրող գործարանի կողմից սերտիֆիկացված մասնագետի (ինժեների) կողմից, որի սերտիֆիկատի պատճենը ներկայացվում է տեղադրման պահին:
3. Որակի սերտիֆիկատներ: Հայտով պետք է ներկայացվեն ապրանքի CE կամ FDA և ISO 13485 որակի հավաստագրերը:
4. Երաշխիք: Նվազագույնը 12 ամիս երաշխիք երկկողմանի ընդունման արձանագրության ստորագրման պահից: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Մարդու զարկերակային/երակային արյան մեջ գազերի և էլեկտրոլիտների որոշման շարժական  վերլուծիչ
Պետք է ունենա առնվազն հետևյալ պարամետրներերը ստուգելու  հնարավորություն pH, pCO2 , pO2 , cNa+ , cK+ , cCl− , cCa2+, Hct , HCO3-, TCO2, BE, bE, HB, O2sat, OcCT, BB, SBE, SBC AaDO2, RI, cCa։
Աշխատանքի մեթոդը՝  չոր մեկանգամյա օգտագործման քարթրիջներ, առանց լվացող դիլուենտի pH,  cNa+ , cK+ , cCl− , cCa2+ նշված պարամետրերի համար չափման մեթոդը իոնսելեկտիվ քարթրիջային էլեկտրոդ, Hct էլեկտրոկոնդուկցիա, pO2 ըստ բարելաված Կլարկի, pCO2 ըստ բարելաված Սեվերինգհաուզի։ Ամեն հետազոտության համար անհրաժեշտ է ոչ ավել քան 100 մկլ արյուն։
Չափելի պարամետրների որոշման առավելագույն և նվազագույն տիրույթները պետք է ապահովի․ pH (6,00-8,00), pCO2 (5.0-250.0) , pO2 (5.0-720.0) , cNa+ (50.0-720.0 մմոլ/լ) , cK+(1.0- 12.0մմոլ/լ), cCl− (50.0-200.0մմոլ/լ) , cCa2+ (0.25-5.0մմոլ/լ), Hct (10-70%); հաշվարկային պարամետրերի չափման տիրույթները հետևյան են cHb- (3.4-25.5 գ/դլ); cHCO3-(0.0-99.9 մմոլ/լ), cHCO3 std (0.0-99.9 մմոլ/լ); cBE(ecf) –(30.0-30.0 մմոլ/լ); cBE(B) -(30.0-30.0 մմոլ/լ); cBB (0.0-99.9 մմոլ/լ); sO2(est) -(0.0-99.9 %); ctCO2(P)-(0.0-99.9 մմոլ/լ ); ctO2(a) -(5.0-40.0 ծավ%); cCa2+(7.4)-(0.25-5.0 մմոլ/լ); pO2(A-a)-(0.0-720.0); RI -(0.0-20.0); AG -(0.0-99.9 մմոլ/լ); pH(T) -(6.000-8.000); pCO2(T) -(5.0-250.0); pO2(T) -(5.0 -720.0)։
 Էկրանը սենսորային գունավոր ոչ պակաս քան 4,3  դույմ հեղուկ բյուրեղային։ Ոչ պակաս քան 2 USB պորտի առկայություն և ոչ պակաս քան 5000 թեսթի հիշողություն։ Համակարգչին միանալու հնարավորություն և ծրագրային ապահովում։ Ներկառուցված տպիչի առկայություն ։ Էլեկտրական հոսանքի բացակայության դեպքում նաև մարտկոցային սնուցման հնարավորություն։
Քարթրիջները 2-8 C ում կարող են պահպանվել ոչ պակաս քան 12 ամիս, իսկ սենյակային ջերմաստիճանում ոչ պակաս քան 9 շաբաթ։ Յուրաքնչյուր քննության ժամաանակը ոչ ավել քան 3 րոպե , ամեն թեսթ-քարթրիջը իր մեջ պետք է պարունակի նաև ստուգաչափ (կալիբրատոր)։
Սարքը պետք է լինի նոր, չոգտագործած , առնվազն 12 ամիս երաշխիքային սպասարկում
Որակի հավաստագրեր առնավազն՝  ISO, CE, FDА, IVDR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էլեկտրադանակի ծայրակալ՝նախատեսված է էլկրավիրաբուժական բարձրհաճախական սարքերի( կոագուլյատորի) վիրահատական միջամտությունների  ժամանակ կենսաբանական հյուսվածքների կտրման և կոագուլյացիայի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կարանյութի կտրման համար  11սմ, ուղիղ աշխատանքային մասով, պատրաստված չժանգոտվող  մետաղից,դիմացկուն բազմակի ստերիլիզացման դեպքում։Պահպանի սայրերի սրությունը երկարատև օգտագործման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կարանյութի կտրման համար  11սմ, կոր աշխատանքային մասով, պատրաստված չժանգոտվող  մետաղից,դիմացկուն բազմակի ստերիլիզացման դեպքում։Պահպանի սայրերի սրությունը երկարատև օգտագործման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օդատար (Գյուդելի տիպի)։
 Չափս՝ 80 մմ (Չափս №2 / ISO 8)։  Գունային կոդավորում՝ Կանաչ (միջազգային ստանդարտ)։Բժշկական անվտանգ պլաստիկ, առանց լատեքսի (Latex-free)։
Անատոմիական կորություն, ատրավմատիկ (կլորացված) եզրեր և կոշտ հիմք՝ կծելը կանխելու համար։
Մեկանգամյա օգտագործման, անհատական ստերիլ փաթեթավորմամբ (EO ստերիլիզացում)։Համապատասխանություն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օդատար (Գյուդելի տիպի)։
 Չափս՝ 60 մմ (Չափս №1 / ISO 6)։  Գունային կոդավորում՝ Սպիտակ (միջազգային ստանդարտ)։Բժշկական անվտանգ պլաստիկ, առանց լատեքսի (Latex-free)։
Անատոմիական կորություն, ատրավմատիկ (կլորացված) եզրեր և կոշտ հիմք՝ կծելը կանխելու համար։
Մեկանգամյա օգտագործման, անհատական ստերիլ փաթեթավորմամբ (EO ստերիլիզացում)։Համապատասխանություն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օդատար (Գյուդելի տիպի)։
 Չափս՝ 90 մմ (Չափս №3 / ISO 9)։  Գունային կոդավորում՝ դեղին (միջազգային ստանդարտ)։Բժշկական անվտանգ պլաստիկ, առանց լատեքսի (Latex-free)։
Անատոմիական կորություն, ատրավմատիկ (կլորացված) եզրեր և կոշտ հիմք՝ կծելը կանխելու համար։
Մեկանգամյա օգտագործման, անհատական ստերիլ փաթեթավորմամբ (EO ստերիլիզացում)։Համապատասխանություն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Բերան-ըմպանային օդատար (Գյուդելի տիպի)։
 Չափս՝ 50 մմ (Չափս №0 / ISO 5)։  Գունային կոդավորում՝ Վարդագույն (միջազգային ստանդարտ)։Բժշկական անվտանգ պլաստիկ, առանց լատեքսի (Latex-free)։
Անատոմիական կորություն, ատրավմատիկ (կլորացված) եզրեր և կոշտ հիմք՝ կծելը կանխելու համար։
Մեկանգամյա օգտագործման, անհատական ստերիլ փաթեթավորմամբ (EO ստերիլիզացում)։Համապատասխանություն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օդատար (Գյուդելի տիպի)։
 Չափս՝ 70 մմ (Չափս №1.5 / ISO )։7  Գունային կոդավորում՝ Մանուշակագույն (միջազգային ստանդարտ)։Բժշկական անվտանգ պլաստիկ, առանց լատեքսի (Latex-free)։
Անատոմիական կորություն, ատրավմատիկ (կլորացված) եզրեր և կոշտ հիմք՝ կծելը կանխելու համար։
Մեկանգամյա օգտագործման, անհատական ստերիլ փաթեթավորմամբ (EO ստերիլիզացում)։Համապատասխանություն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շնչառական կոնտուր :
• Տրամագիծ՝ 22 մմ Երկարություն՝ 1.6 մ - 1.8 մ (կամ համարժեք)։ (Մեծահասակների համար) :
• Կառուցվածք՝ Ծալքավոր (գոֆրե), թափանցիկ խողովակներ՝ Y-աձև միակցիչով (Luer-lock պորտով):
• Բժշկական անվտանգ պլաստիկ, առանց լատեքսի (Latex-free):
• Միակցիչներ՝ Ստանդարտ 22 մմ և 15 մմ (համատեղելի ԹԱՇ սարքերի հետ):
Մեկանգամյա օգտագործման, մաքուր կամ անհատական ստերիլ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Մեկանգամյա շնչառական կոնտուր (Pediatric):
• Տրամագիծ՝ 15 մմ (Մանկական / փոքրերի համար):
• Երկարություն՝ 1.5 մ - 1.6 մ (կամ համարժեք):
• Կառուցվածք՝ Ծալքավոր (գոֆրե), թափանցիկ խողովակներ՝ Y-աձև միակցիչով (Luer-lock պորտով):
• Բժշկական անվտանգ պլաստիկ, առանց լատեքսի (Latex-free):
• Միակցիչներ՝ Ստանդարտ 15 մմ և 22 մմ (համատեղելի մանկական ԹԱՇ սարքերի հետ):
• Մեկանգամյա օգտագործման, անհատական մաքուր/ստերիլ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Ինֆուզամատի երկարացման խողովակ՝երկարությունը 150սմ         Կցորդիչի տեսակ: Luer-Lock (Լուեր-Լոկ) համակարգ՝ տղա (Male) և աղջիկ (Female) միակցիչներով։ Այն ապահովում է պտուտակային ամուր կապ:Խողովակը պետք է լինի կայուն ծալվելու հանդեպ , որպեսզի հեղուկի հոսքը հանկարծակի չկանգնի։    Ներքին տրամագիծ: ~1.5 մմ – 2.0 մմ:Արտաքին տրամագիծ: ~3.0 մմ:Լցման ծավալ (Priming volume): Մոտ 1.5 մլ - 2.0 մլ (կախված ներքին ճշգրիտ տրամագծից):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էնտերոսորբենտ (Աբսորբենտ կլանիչներ 5լ) ՝ նախատեսված է գազային կամ հեղուկ միջավայրից որոշակի բաղադրիչների (թունավոր գազերի) արդյունավետ  չեզոքացման և կլանման  համար։Գրանուլներ 2.5-5.0 չափսի , օժտված լինի  գունային ինդիկատորով։Ապրանքը պետք է ունենա որակի կառավարման միջազգային ստանդարտների համապատասխանություն (ISO 9001կամ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սարքավորումների, այդ թվում տելեսկոպների պատյաններ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պաշտպանիչ պատյան 450x500 ,նախատեսված է լապարասկոպիկ վիրաբուժական տեսախցիկների և մալուխների ստերիլ ծածկման համար,պատրաստված բարձրորակ , ամուր և թափանցիկ  պոլիեթիլենային թաղանթից,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"Կոնխոտոմ կլոր անցքով (Հարթմանի տիպի)։
 Աշխատանքային մաս՝ Կլոր ձևի անցքով, կտրող եզրերով (through-cutting)։Ընդհանուր երկարություն՝ 180 մմ - 195 մմ։ Բարձրորակ բժշկական չժանգոտվող պողպատ (Stainless steel)։
 Բազմակի օգտագործման, կայուն է ջերմային և քիմիական ստերիլիզացման (ավտոկլավացման) նկատմամբ։
Որակ՝ 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Անզգայացման դիմակ N3 S (Մանկական-դեռահասային) Բժշկական անվտանգ, թափանցիկ պլաստիկ  և փափուկ սիլիկոն՝ առանց լատեքսի (Latex-free)։ Օդով լցված փափուկ բարձիկ (cushion)՝ դեմքին հերմետիկ և ատրավմատիկ հարելու համար։Ունի փական (valve)՝ բարձիկի մեջ օդի ճնշումը կարգավորելու համար։Թափանցիկ կորպուս՝ պացիենտի շնչառությունը և լորձի առկայությունը տեսողական հսկելու համար։Միակցիչ՝ Ստանդարտ 22 մմ (համատեղելի շնչառական կոնտուրների հետ)։
•  Մեկանգամյա օգտագործման, անհատական մաքուր փաթեթավորմամբ։
• 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N4 M (Մեծահասակի՝ միջին) Բժշկական անվտանգ, թափանցիկ պլաստիկ/սիլիկոն, առանց լատեքսի (Latex-free)։
 Օդով լցված փափուկ բարձիկ (cushion)՝ հերմետիկ հարելու համար, և փական (valve)՝ ճնշումը կարգավորելու համար։
Միակցիչ՝ Ստանդարտ 22 մմ (համատեղելի շնչառական կոնտուրների հետ)։
Մեկանգամյա օգտագործման, անհատական մաքուր փաթեթավորմամբ։
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N5 L (Մեծահասակի՝ մեծ)։
• Բժշկական անվտանգ, թափանցիկ պլաստիկ/սիլիկոն, առանց լատեքսի (Latex-free)։
• Օդով լցված փափուկ բարձիկ (cushion)՝ հերմետիկ հարելու համար, և փական (valve)՝ ճնշումը կարգավորելու համար։
• Միակցիչ՝ Ստանդարտ 22 մմ (համատեղելի շնչառական կոնտուրների հետ)։
•  Մեկանգամյա օգտագործման, անհատական մաքուր փաթեթավորմամբ։
•  Համապատասխանություն CE / ISO միջազգային ստանդարտներին։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հավաքծու՝Էպիդուրալ ասեղ (Տուոհի / Tuohy). Հատուկ կոր ծայրով հաստ ասեղ  18G չափսի, որն օգնում է անվտանգ հասնել էպիդուրալ տարածություն և չվնասել ուղեղաթաղանթը։                                         Էպիդուրալ կաթետեր. Բարակ, ճկուն խողովակ, որն անցկացվում է ասեղի միջով և մնում է մեջքի մեջ՝ դեղի շարունակական ներմուծման համար։                              Դիմադրության կորստի ներարկիչ (LOR syringe). Հատուկ ցածր դիմադրությամբ ներարկիչ, որով բժիշկը ճշգրիտ զգում է, թե երբ է ասեղը հասել ճիշտ տեղը։                 Բակտերիալ ֆիլտր (0.22 միկրոն). Միկրոբներից և մասնիկներից պաշտպանող ֆիլտր, որը միացվում է կաթետերին՝ վարակները կանխելու համար։                 Կաթետերի ադապտեր (շարժական կոնեկտոր). Ապահով ֆիքսում է կաթետերը ֆիլտրի կամ ներարկիչի հետ։                       Լրացուցիչ պարագաներ. Տեղային անզգայացման փոքր ասեղներ, ստերիլ անձեռոցիկներ և կպչուն վիրակապեր՝ կաթետերը մեջքին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պրոթեզ, ամրանավորված (անոթային գրաֆտ): Ներքին տրամագիծը 6մմ երկարություն 600մմ։Կառուցվածքային առանձնահատկություն: Արտաքին պարուրաձև կամ օղակաձև ամրանավորմամբ՝ պատերի սեղմումը, ծալումը (kinking) և դեֆորմացիան կանխելու համար: Հարմար հոդային հատվածներով անցկացնելու համար:Նյութ: Բիոհամատեղելի, սինթետիկ բարձրորակ նյութից (ePTFE / պոլիտետրաֆտորէթիլեն կամ պոլիէսթեր / Dacron)` ցածր տրոմբոգենության մակարդակով:Ստերիլություն: Ապրանքը պետք է լինի ստերիլ, անհատական հերմետիկ փաթեթավորմամբ, գործարանային հստակ մակնշմամբ (պիտանելիության ժամկետի պարտադիր նշմամբ):Հավաստագրեր: Միջազգային որակի սերտիֆիկատների առկայություն (CE և/կամ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բացառությամբ մահճակալների ― սեղանների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սայլակ երկհարկանի՝ ունի էրգոնոմիկ երկողմանի բռնակներ, չժանգոտվող պողպատից,4 պտտվող անիվներով(ռետինապատ)։լայնություն՝400-500մմ, երկարություն 600-800մմ, բարձրությունը 800-950մմ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մարմնի ջերմաստիճանը չափելու համար, առանց սնդիկի, չափման նվազագույն միջակայք` 32-42՛C: Չափսը`   M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"Թորման ապարատ փոքր՝ Ունի 4 լիտր տարողություն, ժամում արտադրում է 1 լիտր մաքուր ջուր: Չժանգոտվող պողպատ (SUS304 կամ համարժեք)
•  Ավտոմատ անջատում գերտաքացման կամ ջրի սպառման դեպքում
• Սնուցում՝ 220-240 Վ / 50 Հց
• Լրակազմ՝ Ջրի հավաքման տարրա, սնուցման մալուխ
• Ստանդարտ՝ CE / ISO համապատասխանություն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"Կետամինի հիդրոքլորիդ, ներարկման լուծույթ, 50 մգ/մլ (ընդհանուր 500 մգ 2մլ ամպուլում/սրվակում)։ Դեղը պետք է գրանցված լինի ՀՀ-ում, արտադրված լինի ՊԱԳ (GMP) չափանիշներով, ունենա հայերեն/ռուսերեն ներդիր։ Մնացորդային ժամկետը՝ առնվազն 2/3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սարքավորումների, այդ թվում տելեսկոպների պատյաններ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բացառությամբ մահճակալների ― սեղանների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