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ԲՊՀ-ԷԱՃԱՊՁԲ-26/05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Բրյուսովի անվան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0002, ք. Երևան, Թումանյան 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 Վ. Բրյուսովի անվան պետական համալսարան» հիմնադրամի կարիքների համար էլեկտրոնային գրատախատակների ձեռքբերման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Հարությունյան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098 308 102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dianaharutyunyan99@gmail.com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Բրյուսովի անվան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ԲՊՀ-ԷԱՃԱՊՁԲ-26/05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Բրյուսովի անվան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Բրյուսովի անվան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 Վ. Բրյուսովի անվան պետական համալսարան» հիմնադրամի կարիքների համար էլեկտրոնային գրատախատակների ձեռքբերման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Բրյուսովի անվան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Վ. Բրյուսովի անվան պետական համալսարան» հիմնադրամի կարիքների համար էլեկտրոնային գրատախատակների ձեռքբերման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ԲՊՀ-ԷԱՃԱՊՁԲ-26/05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dianaharutyunyan99@gmail.com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 Վ. Բրյուսովի անվան պետական համալսարան» հիմնադրամի կարիքների համար էլեկտրոնային գրատախատակների ձեռքբերման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գրատախտակներ կամ պարագաներ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4.6568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418.75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 Բրյուսովի անվան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ԲՊՀ-ԷԱՃԱՊՁԲ-26/05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ԲՊՀ-ԷԱՃԱՊՁԲ-26/05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«ԲՊՀ-ԷԱՃԱՊՁԲ-26/05»*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Բրյուսովի անվան պետական համալսարան հիմնադրամ*  (այսուհետ` Պատվիրատու) կողմից կազմակերպված` ԲՊՀ-ԷԱՃԱՊՁԲ-26/05*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Բրյուսովի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- 00005614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- 1570017727040100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«ԲՊՀ-ԷԱՃԱՊՁԲ-26/05»*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Բրյուսովի անվան պետական համալսարան հիմնադրամ*  (այսուհետ` Պատվիրատու) կողմից կազմակերպված` ԲՊՀ-ԷԱՃԱՊՁԲ-26/05*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Բրյուսովի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- 00005614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- 1570017727040100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գրատախտակներ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անվանումը՝ Ինտերակտիվ սենսորային պանել (էկրան) և շարժական:
1. Էկրանի և մատրիցայի պարամետրեր
•	Էկրանի անկյունագիծ՝ Առնվազն 75" դյույմ:
•	Լուսավորության տեսակ՝ Direct LED (DLED):
•	Էկրանի կետայնություն՝ 4K Ultra HD (3840 × 2160):
•	Ապակու պաշտպանություն՝ Կոփված անվտանգ ապակի՝ հակացոլացնող (Anti-Glare) պատվածքով, առնվազն 7H կարծրության մակարդակ:
2. Սենսորային համակարգ
•	Սենսորի տեսակ՝ High-Precision Infrared (Բարձր ճշգրտության ինֆրակարմիր):
•	Հպման կետեր՝ Միաժամանակ առնվազն 40 հպման կետ (Multi-touch) Android և Windows միջավայրերում:
•	Գրելու ճշգրտություն՝ Zero Bonding տեխնոլոգիա (ապակու և մատրիցայի միջև 0 մմ օդային շերտ) ՝ առավելագույնս բնական գրելու էֆեկտ ապահովելու համար:
3. Օպերացիոն Համակարգ 1 — Android (Ներկառուցված)
•	Օպերացիոն համակարգ՝ Առնվազն Android 13.0 :
•	Հասանելիություն՝ Լիարժեք և անմիջական հասանելիություն Google Play Store, Google Drive և այլ կրթական/աշխատանքային հավելվածներին:
•	Պրոցեսոր (CPU)՝ 8-միջուկանի (Octa-core) ARM պրոցեսոր (4 × Cortex-A78 + 4 × Cortex-A55 կամ 4 × Cortex-A73 + 4 × Cortex-A53):
•	Հիշողություն՝ Օպերատիվ (RAM)՝ առնվազն 8 GB, Մշտական (ROM)՝ առնվազն 128 GB:
4. Օպերացիոն Համակարգ 2 — Windows (Ներդրվող OPS Մոդուլ)
•	Միացման տեսակ՝ Սլոտային ներդրվող համակարգիչ (Slot-in OPS PC Module) ` առանց արտաքին կաբելների:
•	Պրոցեսոր (CPU)՝ Առնվազն Intel Core i5 (ոչ պակաս, քան 12-րդ սերնդի):
•	Օպերատիվ հիշողություն՝ Առնվազն 16 GB DDR4:
•	Կոշտ սկավառակ՝ Առնվազն 256 GB SSD (NVMe M.2):
•	Օպերացիոն համակարգ՝ Լիցենզավորված Windows 11 Pro:
5. Աուդիո համակարգ՝ Ներկառուցված ստերեո բարձրախոսներ առնվազն 2 × 16W (միայն ձայնի վերարտադրման համար):
6. Ինտերֆեյսեր և անլար կապ
•	Մուտքեր/Ելքեր՝ Առնվազն 3x HDMI, 1x VGA, LAN (RJ45 Gigabit), USB Type-A (առնվազն 4 հատ USB 3.0), Audio Out (ականջակալների կամ արտաքին բարձրախոսների համար):
•	Type-C Պորտ՝ Առնվազն 1-2 հատ Type-C պորտ՝ մինչև 65W սնուցմամբ (Power Delivery) և տվյալների փոխանցմամբ:
•	Անլար կապ՝ Ներկառուցված Wi-Fi (Dual-Band 2.4/5GHz) և Bluetooth:
•	Անվտանգություն՝ Ներկառուցված NFC սենսոր (ID քարտերով արագ և անվտանգ մուտք գործելու համար):
Տեսախցիկի նվազագույն բնութագիրը
Որակը՝  4K,  48MP նկարելու դեպքում,  8MP տեսաձայնագրման դեպքում
Դիտման անկյունը՝ 120°(անկյունագծային), 110°(հորիզոնական), 75°(ուղղահայաց)
Պատկերի աղավաղումը՝ առավելագույնը մինչև 2,5%
Խոսափողի նվազագույն բնութագիրը
Omni ուղղորդված 8 բլոկի դասավորություն,
Արձագանքի ճնշում և խելացի աղմուկի չեղարկում,
Ձայնի ընդունման հեռավորությունը նվազագույնը՝ 12 մ,
Նմուշառման գործակիցը ՝ 32 K,
•	Mic նմուշառման գործակիցը ՝ 16 բիթ։
7. Լրակազմ և Պատվանդան
•	Պատվանդան (Stand)՝ Լրակազմում ներառված է համատեղելի շարժական մետաղական պատվանդան՝ անիվներով և արգելակման համակարգով, նախատեսված 75" չափսի պանելի համար:
•	Աքսեսուարներ՝ Հեռակառավարման վահանակ, առնվազն 2 հատ սթայլուս (գրիչ)՝ առանց մարտկոցի աշխատող, անհրաժեշտ հոսանքի կաբելներ, պատից ամրացման էկրանի կախիչ:
o	Մատակարարման, որակի և երաշխիքի պայմաններ
o	Տեղափոխում՝ Էլեկտրոնային գրատախտակների (պանելների) և պատվանդանների տեղափոխումը, բեռնաթափումը,տեղադրումը, փորձարկումը կատարվում են ամբողջությամբ մատակարարի կողմից և միջոցներով։
o	Ապրանքի վիճակը՝ Բոլոր առաջարկվող ապրանքները պետք է լինեն նոր, չօգտագործված, գործարանային օրիգինալ փաթեթավորմամբ։
Հաղթող ընկերությունը բոլոր ապրանքատեսակների մասով ներկայացնում է ապրանքներն արտադրողից երաշխիքային նամակ կամ համապատասխանության սերտիֆիկատ (MAF):
o	Երաշխիքային ժամկետը առնվազն երկու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Թումանյան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40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գրատախտակներ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