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ՀՀ-ՊԵԿ-ԷԱՃԱՊՁԲ-26/56-Ա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տեսահսկման համակարգի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ՀՀ-ՊԵԿ-ԷԱՃԱՊՁԲ-26/56-Ա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տեսահսկման համակարգի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տեսահսկման համակարգի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ՀՀ-ՊԵԿ-ԷԱՃԱՊՁԲ-26/56-Ա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տեսահսկման համակարգի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ՀՀ-ՊԵԿ-ԷԱՃԱՊՁԲ-26/56-Ա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ՀՀ-ՊԵԿ-ԷԱՃԱՊՁԲ-26/56-Ա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«ՀՀ-ՊԵԿ-ԷԱՃԱՊՁԲ-26/56-Ա»*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ՀՀ-ՊԵԿ-ԷԱՃԱՊՁԲ-26/56-Ա*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«ՀՀ-ՊԵԿ-ԷԱՃԱՊՁԲ-26/56-Ա»*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ՀՀ-ՊԵԿ-ԷԱՃԱՊՁԲ-26/56-Ա*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հետևյալ պարամետրերով՝
Տարողություն-առնվազն 6 TB,
Քեշ-առնվազն 128 MB,
Պտտման արագություն-7200 RPM,
Աշխատանքային ռեժիմ-surveillance HDD,
Վաճառողը պետք է ներկայացնի ծագման սերտիֆիկատ (MAF).
Երաշխիքային ժամկետ 365 օրացուցային օր:
Այլ պայմաններ․
*Ապրանքները պետք է լինեն նոր, չօգտագործված, փաթեթավորմամբ: 
**Ապրանքների տեղափոխումը և բեռնաթափումն իրականացնում է մատակարարը՝ իր հաշվին և իր միջոցներով:  
***Հրավերով մասնակցից պահանջել մատակարարվելիք ապրանքների ֆիրմային անվանումը, ապրանքային նշանը և արտադրողի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Մաքսիմալ ելքային հզորություն- առնվազն 2000 ՎԱ,
Էֆֆեկտիվ հզորություն-  առնվազն 1800 Վտ,
Հավաքվող տեսակ- Rackmountable,
Սարքերի սնուցման համար նախատեսված վարդակները պետք է լինեն եվրոպական ստանդարտի։
 Երաշխիքային ժամկետ 365 օրացուցային օր։
Այլ պայմաններ․
*Ապրանքները պետք է լինեն նոր, չօգտագործված, փաթեթավորմամբ: 
**Ապրանքների տեղափոխումը և բեռնաթափումն իրականացնում է մատակարարը՝ իր հաշվին և իր միջոցներով:  
***Հրավերով մասնակցից պահանջել մատակարարվելիք ապրանքների ֆիրմային անվանումը, ապրանքային նշանը և արտադրողի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համակցման սարք ( switch) հետևյալ պարամետրերով՝
16*Gigabit RJ 45 port
Կոմուտացիոն թողունակություն- առնվազն 56 Gbps
Երաշխիքային ժամկետ 365 օրացուցային օր։
Այլ պայմաններ․
*Ապրանքները պետք է լինեն նոր, չօգտագործված, փաթեթավորմամբ: 
**Ապրանքների տեղափոխումը և բեռնաթափումն իրականացնում է մատակարարը՝ իր հաշվին և իր միջոցներով:  
***Հրավերով մասնակցից պահանջել մատակարարվելիք ապրանքների ֆիրմային անվանումը, ապրանքային նշանը և արտադրողի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համակցման սարք ( poe switch) հետևյալ պարամետրերով՝
6*Gigabit poe port
2*Gigabit Hi-PoE port,
1*Gigabit RJ45 port
2*Gigabit fiber optic port
Կոմուտացիոն թողունակություն- առնվազն 20 Gbps
Երաշխիքային ժամկետ 365 օրացուցային օր։
Այլ պայմաններ․
*Ապրանքները պետք է լինեն նոր, չօգտագործված, փաթեթավորմամբ: 
**Ապրանքների տեղափոխումը և բեռնաթափումն իրականացնում է մատակարարը՝ իր հաշվին և իր միջոցներով:  
***Հրավերով մասնակցից պահանջել մատակարարվելիք ապրանքների ֆիրմային անվանումը, ապրանքային նշանը և արտադրողի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 ներքին, ANALOG հետևյալ պարամետրերով՝ 
Տեսախցիկի կետայնություն- առնվազն 5 MP
Բացվածք- 2,8մմ
Լրացուցիչ իլումինացիայի հեռավորություն- առնվազն 20 մետր,
Ներկառուցված Խոսափողով,
Անվտանգության աստիճան- IP 67
Երաշխիքային ժամկետ 365 օրացուցային օր։
Այլ պայմաններ․
*Ապրանքները պետք է լինեն նոր, չօգտագործված, փաթեթավորմամբ: 
**Ապրանքների տեղափոխումը և բեռնաթափումն իրականացնում է մատակարարը՝ իր հաշվին և իր միջոցներով:  
***Հրավերով մասնակցից պահանջել մատակարարվելիք ապրանքների ֆիրմային անվանումը, ապրանքային նշանը և արտադրողի անվանումը: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Անդրանիկի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առավելագույնը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Անդրանիկի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առավելագույնը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Անդրանիկի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առավելագույնը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Անդրանիկի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առավելագույնը 40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Անդրանիկի 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առավելագույնը 40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