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ԲՊՀ-ԷԱՃԱՊՁԲ-26/05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Բրյուսովի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0002, ք. Երևան, Թումանյան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 Վ. Բրյուսովի անվան պետական համալսարան» հիմնադրամի կարիքների համար էլեկտրոնային գրատախատակների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098 308 102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dianaharutyunyan99@gmail.com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Բրյուսովի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ԲՊՀ-ԷԱՃԱՊՁԲ-26/05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Բրյուսովի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Բրյուսովի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 Վ. Բրյուսովի անվան պետական համալսարան» հիմնադրամի կարիքների համար էլեկտրոնային գրատախատակների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Բրյուսովի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Վ. Բրյուսովի անվան պետական համալսարան» հիմնադրամի կարիքների համար էլեկտրոնային գրատախատակների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ԲՊՀ-ԷԱՃԱՊՁԲ-26/05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dianaharutyunyan99@gmail.com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 Վ. Բրյուսովի անվան պետական համալսարան» հիմնադրամի կարիքների համար էլեկտրոնային գրատախատակների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Բրյուսովի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ԲՊՀ-ԷԱՃԱՊՁԲ-26/05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ԲՊՀ-ԷԱՃԱՊՁԲ-26/05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«ԲՊՀ-ԷԱՃԱՊՁԲ-26/05»*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«ԲՊՀ-ԷԱՃԱՊՁԲ-26/05»*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անվանումը՝ Ինտերակտիվ սենսորային պանել (էկրան) և շարժական:
1. Էկրանի և մատրիցայի պարամետրեր
•	Էկրանի անկյունագիծ՝ Առնվազն 75" դյույմ:
•	Լուսավորության տեսակ՝ Direct LED (DLED):
•	Էկրանի կետայնություն՝ 4K Ultra HD (3840 × 2160):
•	Ապակու պաշտպանություն՝ Կոփված անվտանգ ապակի՝ հակացոլացնող (Anti-Glare) պատվածքով, առնվազն 7H կարծրության մակարդակ:
2. Սենսորային համակարգ
•	Սենսորի տեսակ՝ High-Precision Infrared (Բարձր ճշգրտության ինֆրակարմիր):
•	Հպման կետեր՝ Միաժամանակ առնվազն 40 հպման կետ (Multi-touch) Android և Windows միջավայրերում:
•	Գրելու ճշգրտություն՝ Zero Bonding տեխնոլոգիա (ապակու և մատրիցայի միջև 0 մմ օդային շերտ) ՝ առավելագույնս բնական գրելու էֆեկտ ապահովելու համար:
3. Օպերացիոն Համակարգ 1 — Android (Ներկառուցված)
•	Օպերացիոն համակարգ՝ Առնվազն Android 13.0 :
•	Հասանելիություն՝ Լիարժեք և անմիջական հասանելիություն Google Play Store, Google Drive և այլ կրթական/աշխատանքային հավելվածներին:
•	Պրոցեսոր (CPU)՝ 8-միջուկանի (Octa-core) ARM պրոցեսոր (4 × Cortex-A78 + 4 × Cortex-A55 կամ 4 × Cortex-A73 + 4 × Cortex-A53):
•	Հիշողություն՝ Օպերատիվ (RAM)՝ առնվազն 8 GB, Մշտական (ROM)՝ առնվազն 128 GB:
4. Օպերացիոն Համակարգ 2 — Windows (Ներդրվող OPS Մոդուլ)
•	Միացման տեսակ՝ Սլոտային ներդրվող համակարգիչ (Slot-in OPS PC Module) ` առանց արտաքին կաբելների:
•	Պրոցեսոր (CPU)՝ Առնվազն Intel Core i5 (ոչ պակաս, քան 12-րդ սերնդի):
•	Օպերատիվ հիշողություն՝ Առնվազն 16 GB DDR4:
•	Կոշտ սկավառակ՝ Առնվազն 256 GB SSD (NVMe M.2):
•	Օպերացիոն համակարգ՝ Լիցենզավորված Windows 11 Pro:
5. Աուդիո համակարգ՝ Ներկառուցված ստերեո բարձրախոսներ առնվազն 2 × 16W (միայն ձայնի վերարտադրման համար):
6. Ինտերֆեյսեր և անլար կապ
•	Մուտքեր/Ելքեր՝ Առնվազն 3x HDMI, 1x VGA, LAN (RJ45 Gigabit), USB Type-A (առնվազն 4 հատ USB 3.0), Audio Out (ականջակալների կամ արտաքին բարձրախոսների համար):
•	Type-C Պորտ՝ Առնվազն 1-2 հատ Type-C պորտ՝ մինչև 65W սնուցմամբ (Power Delivery) և տվյալների փոխանցմամբ:
•	Անլար կապ՝ Ներկառուցված Wi-Fi (Dual-Band 2.4/5GHz) և Bluetooth:
•	Անվտանգություն՝ Ներկառուցված NFC սենսոր (ID քարտերով արագ և անվտանգ մուտք գործելու համար):
Տեսախցիկի նվազագույն բնութագիրը
Որակը՝  4K,  48MP նկարելու դեպքում,  8MP տեսաձայնագրման դեպքում
Դիտման անկյունը՝ 120°(անկյունագծային), 110°(հորիզոնական), 75°(ուղղահայաց)
Պատկերի աղավաղումը՝ առավելագույնը մինչև 2,5%
Խոսափողի նվազագույն բնութագիրը
Omni ուղղորդված 8 բլոկի դասավորություն,
Արձագանքի ճնշում և խելացի աղմուկի չեղարկում,
Ձայնի ընդունման հեռավորությունը նվազագույնը՝ 12 մ,
Նմուշառման գործակիցը ՝ 32 K,
•	Mic նմուշառման գործակիցը ՝ 16 բիթ։
7. Լրակազմ և Պատվանդան
•	Պատվանդան (Stand)՝ Լրակազմում ներառված է համատեղելի շարժական մետաղական պատվանդան՝ անիվներով և արգելակման համակարգով, նախատեսված 75" չափսի պանելի համար:
•	Աքսեսուարներ՝ Հեռակառավարման վահանակ, առնվազն 2 հատ սթայլուս (գրիչ)՝ առանց մարտկոցի աշխատող, անհրաժեշտ հոսանքի կաբելներ, պատից ամրացման էկրանի կախիչ:
o	Մատակարարման, որակի և երաշխիքի պայմաններ
o	Տեղափոխում՝ Էլեկտրոնային գրատախտակների (պանելների) և պատվանդանների տեղափոխումը, բեռնաթափումը,տեղադրումը, փորձարկումը կատարվում են ամբողջությամբ մատակարարի կողմից և միջոցներով։
o	Ապրանքի վիճակը՝ Բոլոր առաջարկվող ապրանքները պետք է լինեն նոր, չօգտագործված, գործարանային օրիգինալ փաթեթավորմամբ։
Հաղթող ընկերությունը բոլոր ապրանքատեսակների մասով ներկայացնում է ապրանքներն արտադրողից երաշխիքային նամակ կամ համապատասխանության սերտիֆիկատ (MAF):
o	Երաշխիքային ժամկետը առնվազն երկու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