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медицинская мебель для семи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ՀՀԿԳՄՍՆԷԱՃԱՊՁԲ-26/142</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медицинская мебель для семи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медицинская мебель для семи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медицинская мебель для семи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О. Навасардяна села Амберд Армавирской области РА, адрес: РА, Армавирская область, село Амберд, ул. Ахтанаки, дом 28,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Хот Сюникской области РА, адрес: РА, Сюникская область, село Хот,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Севкар Тавушской области РА, адрес: РА, Тавушская область, село Севкар, 13-я улица,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Шинуайр Сюникской области РА, адрес: РА, Сюникская область, село Шинуайр,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1 города Чамбарак Гегаркуникской области РА, адрес: РА, Гегаркуникская область, г. Чамбарак, ул. Паруйра Севака, дом 96,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села Неркин Геташен Гегаркуникской области РА, адрес: РА, Гегаркуникская область, село Неркин Геташен, 2-я улица, дом 4,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45 города Еревана, адрес: РА, г. Ереван, ул. Нор Ареш, 26-я улица, дом 45,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