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շարժական ինքնավար տեսահսկման համալիր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շարժական ինքնավար տեսահսկման համալիր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շարժական ինքնավար տեսահսկման համալիր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շարժական ինքնավար տեսահսկման համալիր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ինքնավար տեսահսկման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քրեակատարողական ծառայության կարիքների համար 2026 թվականի ընթացքում անհրաժեշտ շարժական ինքնավար տեսահսկման համալիրի կազմին, տեխնիկական բնութագրերին և երաշխիքային պայմաններին ներկայացվող պահանջները սահմանված են կից Հավելված 1-ում։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