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ՀՀԱՄՄՀ-ԷԱՃԱՊՁԲ-26/8-ՀՈԱԿ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ՀՀԱՄՄՀ-ԷԱՃԱՊՁԲ-26/8-ՀՈԱԿ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ՀՀԱՄՄՀ-ԷԱՃԱՊՁԲ-26/8-ՀՈԱԿ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ՀՀԱՄՄՀ-ԷԱՃԱՊՁԲ-26/8-ՀՈԱԿ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ՀՀԱՄՄՀ-ԷԱՃԱՊՁԲ-26/8-ՀՈԱԿ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ՀՀԱՄՄՀ-ԷԱՃԱՊՁԲ-26/8-ՀՈԱԿ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ՀՀԱՄՄՀ-ԷԱՃԱՊՁԲ-26/8-ՀՈԱԿ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գյուղ տեխնիկայի SAE 15W-40 API CI-4/SL ACEA 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Փոկանիվ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M10 /գյուղ տեխնիկայի/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15:15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ՀՀԱՄՄՀ-ԷԱՃԱՊՁԲ-26/8-ՀՈԱԿ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ՀՀԱՄՄՀ-ԷԱՃԱՊՁԲ-26/8-ՀՈԱԿ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«ՀՀԱՄՄՀ-ԷԱՃԱՊՁԲ-26/8-ՀՈԱԿ»*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ՀՀԱՄՄՀ-ԷԱՃԱՊՁԲ-26/8-ՀՈԱԿ*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«ՀՀԱՄՄՀ-ԷԱՃԱՊՁԲ-26/8-ՀՈԱԿ»*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ՀՀԱՄՄՀ-ԷԱՃԱՊՁԲ-26/8-ՀՈԱԿ*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գյուղ տեխնիկայի SAE 15W-40 API CI-4/SL ACEA 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գյուղատնտեսական տեխնիկայի շարժիչի յուղ (շարժիչային բազմաստիճան յուղ՝ SAE 15W-40, API CI-4/SL, ACEA E դասի)։
․ Չափս՝ մատակարարվում է տարբեր տարողություններով՝ սովորաբար 1 լ, տակառներով (կամ ըստ պահանջի)։
․ Նախատեսված՝ դիզելային և բենզինային շարժիչներով գյուղատնտեսական և ծանր տեխնիկայի յուղման համար՝ ապահովելով շարժիչի պաշտպանություն, մաշվածության նվազեցում և կայուն աշխատանք տարբեր ջերմաստիճանային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Փոկանիվ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փոկանիվ (ռեմենային փոխանցման անիվ՝ ուժի փոխանցման համար նախատեսված)։
․ Չափս՝ տարբեր տրամագծերով, փոկի լայնությանը և պրոֆիլին համապատասխան (կամ ըստ պահանջի), մեկ կամ բազմաշարքային տարբերակներով։
․ Նախատեսված՝ շարժիչների, պոմպերի և տարբեր մեխանիկական սարքավորումների մեջ փոկի միջոցով պտտող ուժի փոխանցման համար՝ ապահովելով կայուն աշխատանք և արագության կարգավորում։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M10 /գյուղ տեխնիկայի/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հեղյուս (մետաղական ամրակ՝ գյուղատնտեսական տեխնիկայի համար նախատեսված)։
․ Չափս՝ M10 (թելային տրամագիծ՝ 10 մմ), տարբեր երկարություններով և գլխիկների տեսակներով (կամ ըստ պահանջի)։
․ Նախատեսված՝ գյուղատնտեսական մեքենաների և տեխնիկայի մասերի ամրացման համար՝ ապահովելով ամուր և հուսալի միացում շահագործման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