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ՀՀԿԳՄՍՆԷԱՃԱՊՁԲ-26/150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ШКОЛЬНАЯ МЕБЕЛЬ</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Խառատյան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liana.kharatyan@escs.am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ՀՀԿԳՄՍՆԷԱՃԱՊՁԲ-26/150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ШКОЛЬНАЯ МЕБЕЛЬ</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ШКОЛЬНАЯ МЕБЕЛЬ</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ՀՀԿԳՄՍՆԷԱՃԱՊՁԲ-26/150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liana.kharatyan@escs.am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ШКОЛЬНАЯ МЕБЕЛЬ</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5</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63844710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44227820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4.5639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421.76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2026.08.17.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ՀՀԿԳՄՍՆԷԱՃԱՊՁԲ-26/150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ՀՀԿԳՄՍՆԷԱՃԱՊՁԲ-26/150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ՀՀԿԳՄՍՆԷԱՃԱՊՁԲ-26/150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ՀՀԿԳՄՍՆԷԱՃԱՊՁԲ-26/150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"ՀՀԿԳՄՍՆԷԱՃԱՊՁԲ-26/150"*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"ՀՀԿԳՄՍՆԷԱՃԱՊՁԲ-26/150"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ՀՀԿԳՄՍՆԷԱՃԱՊՁԲ-26/150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"ՀՀԿԳՄՍՆԷԱՃԱՊՁԲ-26/150"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ՀՀԿԳՄՍՆԷԱՃԱՊՁԲ-26/150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на 2-м этаже,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заданию-1. возможное допустимое отклонение в размерах товаров,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бухгалтера, из имущества экономиста, из имущества кабинета психолога, из имущества методическая комната на 2-м этаже, из имущества Дома учителя, из имущества библиотеки, из имущества предмета «шахматы», из имущества медицинского пункта, из из имущества, имущества караульного помещения, имущества по предмету «предварительная военная подготовка» , из имущества предмета» технология«, имущества предмета» изобразительное искусство", которое должно соответствовать прилагаемому техническому заданию-2. возможное допустимое отклонение в размерах товаров,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на 2-м этаже,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из имущества классной комнаты, из имущества лабораторной комнаты, из имущества банкетного зала, из имущества раздевалки, примыкающей к банкетному залу,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экономиста, из имущества кабинета психолога, из имущества методическая комната на 2-м этаже, из имущества учительской, из имущества библиотеки, из имущества предмета «шахматы», из имущества медицинского пункта, из имущества комнаты тренера, из имущества раздевалки, из имущества караульного помещения, имущества по предмету «начальная военная подготовка», имущества по предмету «Технология» , который должен соответствовать прилагаемому техническому заданию-4.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из имущества классной комнаты, имущества кабинета лаборанта, имущества банкетного зала, имущества раздевалки, примыкающей к банкетному залу, имущества кабинета директора, имущества приемной,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имущество медицинского пункта, имущество комнаты тренера, имущество раздевалки, имущество караульного помещения, имущества предмета «начальная военная подготовка», имущества предмета «Технология». из имущества, которое должно соответствовать прилагаемому техническому заданию-5: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О. Навасардяна села Амберд Армавирской области РА, Адресс: РА, Армавирская область, село Амберд, ул. Ахтанаки, дом 28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Хот Сюникской области РА, Адресс: РА, Сюникская область, село Хот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