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ԱՄԱՀ-ԴՊ-ԷԱՃԱՊՁԲ-26/88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Արաքսի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գ.Գայ, Ա. Խաչատրյան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Արմավիրի մարզի Արաքսի  համայնքապետարանի կարիքների համար աձաջին դասարանցիներին դպրոցական պայուսակների և գրենական պիտույքների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Հրանուշ  Մարգարյան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+37460887777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araks.finans@mta.gov.am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Արաքսի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ԱՄԱՀ-ԴՊ-ԷԱՃԱՊՁԲ-26/88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Արաքսի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Արաքսի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Արմավիրի մարզի Արաքսի  համայնքապետարանի կարիքների համար աձաջին դասարանցիներին դպրոցական պայուսակների և գրենական պիտույքների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Արաքսի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Արմավիրի մարզի Արաքսի  համայնքապետարանի կարիքների համար աձաջին դասարանցիներին դպրոցական պայուսակների և գրենական պիտույքների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ԱՄԱՀ-ԴՊ-ԷԱՃԱՊՁԲ-26/88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araks.finans@mta.gov.am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Արմավիրի մարզի Արաքսի  համայնքապետարանի կարիքների համար աձաջին դասարանցիներին դպրոցական պայուսակների և գրենական պիտույքների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Գրչատուփ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մատիտ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Նկարչական ալբոմ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Ֆլոմաստեր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Պայուսակ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Գրքի հենակ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ջրի շիշ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Կախազարդ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365.95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421.76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2026.08.17.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Արաքսի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ԱՄԱՀ-ԴՊ-ԷԱՃԱՊՁԲ-26/88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ԱՄԱՀ-ԴՊ-ԷԱՃԱՊՁԲ-26/88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«ԱՄԱՀ-ԴՊ-ԷԱՃԱՊՁԲ-26/88»*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Արաքսի համայնքապետարան*  (այսուհետ` Պատվիրատու) կողմից կազմակերպված` ԱՄԱՀ-ԴՊ-ԷԱՃԱՊՁԲ-26/88*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Արաքսի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- 04440435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- 900322509028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«ԱՄԱՀ-ԴՊ-ԷԱՃԱՊՁԲ-26/88»*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Արաքսի համայնքապետարան*  (այսուհետ` Պատվիրատու) կողմից կազմակերպված` ԱՄԱՀ-ԴՊ-ԷԱՃԱՊՁԲ-26/88*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Արաքսի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- 04440435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- 900322509028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ԱՐՄԱՎԻՐԻ ՄԱՐԶԻ ԱՐԱՔՍԻ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Գրչատուփ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Գրչաման -նյութը՝ ամուր  կտոր (պոլիեսթեր, կտավ կամ համարժեք)   երկու գրպանով  գունազարդ: Գրչամանը պետք է նախատեսված լինի առնվազն 15–20 գրենական պարագայի տեղավորման համար՝ ապահովելով դրանց հարմար և անվտանգ պահպանումը։
Տղաների համար 208 հատ,աղջիկների համար 152 : Տեղափոխումը իրականացնում է մատակարարը, պատվիրատույի նշած հասցեով: Մինչև  աճուրդը նախապես համաձայնեցնել պատվիրատույի հետ,հակառակ դեպքում պայմանագիր չի կնքվի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37821131/1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մատիտ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գունավոր
Փայտյա ,գունավոր գրաֆիտիներով,չկոտրվող,հեշտ սրվող , որակյալ մշակված, առանց ճաքերի և սուր եզրերի (24 գույներով), տուփով: Գույները պետք է լինեն վառ, հագեցած և ապահովեն սահուն ու հավասար գունավորում: Ապրանքը պետք է լինի նոր, չօգտագործված, առանց արտադրական թերությունների և անվտանգ երեխաների օգտագործման համար։
Մինչև  աճուրդը նախապես համաձայնեցնել պատվիրատույի հետ,հակառակ դեպքում պայմանագիր չի կնքվի: Տեղափոխումը իրականացնում է մատակարարը, պատվիրատույի նշած հասցեով: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Նկարչական ալբոմ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Աշակերտական, նկարչական, հաստ ստվարաթղթե շապիկով,միագույն կամ գունազարդ նկարներով,թերթերը լինեն հաստ,սպիտակ,հարթ,քանակը` 40 թերթից ոչ պակաս ,տղաների համար 208 հատ,աղջիկների համար 152 : Տեղափոխումը իրականացնում է մատակարարը, պատվիրատույի նշած հասցեով: Մինչև  աճուրդը նախապես համաձայնեցնել պատվիրատույի հետ,հակառակ դեպքում պայմանագիր չի կնքվի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գունավոր  A4 (210x297) մմ ձևաչափի: Թուղթը՝ բարձր որակի, փայլուն:
Գույները` բաց երանգի,երկնագույն,բաց վարդագույն, բաց դեղին, բաց կանաչ, բաց կապույտ և այլն: Փաթեթավորված է տուփերով` համապատասխան զանգվածով, տղաների համար 208 հատ,աղջիկների համար 152 : Տեղափոխումը իրականացնում է մատակարարը, պատվիրատույի նշած հասցեով:
Մինչև  աճուրդը նախապես համաձայնեցնել պատվիրատույի հետ,հակառակ դեպքում պայմանագիր չի կնքվի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Աշակերտական տետր, 24 թերթ, սպիտակ տողանի:Լուսանցքները՝ աջ և ձախ կողմերը կարմիր գույնով գծված: Կազմը հաստ ,ամուր հումքից,կազմի  գույնը համաձայնեցնել պատվիրատուի հետ։ Տեղափոխումը իրականացնում է մատակարարը, պատվիրատույի նշած հասցեով: Մինչև  աճուրդը նախապես համաձայնեցնել պատվիրատույի հետ,հակառակ դեպքում պայմանագիր չի կնքվի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Աշակերտական տետր, 24 թերթ, սպիտակ վանդակավոր:Լուսանցքները՝ աջ և ձախ կողմերը կարմիր գույնով գծված: Կազմը հաստ ,ամուր հումքից,կազմի  գույնը համաձայնեցնել պատվիրատուի հետ։ Տեղափոխումը իրականացնում է մատակարարը, պատվիրատույի նշած հասցեով: Մինչև  աճուրդը նախապես համաձայնեցնել պատվիրատույի հետ,հակառակ դեպքում պայմանագիր չի կնքվի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կապույտ-ըստ   կոնստրուկտիվ   կատարման`  առանց շարժման մեխանիզմի, իրանը պլաստմասե  փակիչով: Միջուկը` կապույտ,  ծայրի տրամագիծը` 0,5 մմ ,գրող
Տեղափոխումը իրականացնում է մատակարարը, պատվիրատույի նշած հասցեով: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կարմիր՝ըստ   կոնստրուկտիվ   կատարման`  առանց շարժման մեխանիզմի, իրանը պլաստմասե  փակիչով: Միջուկը` կարմիր,  ծայրի տրամագիծը` 0,5 մմ , գրող : Տեղափոխումը իրականացնում է մատակարարը, պատվիրատույի նշած հասցեով: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 սոսինձ գրասենյակային ` չափածրարված 15գ զանգվածով, պլաստմասսայե տարայով, թուղթ սոսնձելու համար։ Պիտանելիության ժամկետի մեջ։ Տեղափոխումը իրականացնում է մատակարարը, պատվիրատույի նշած հասցեով: Մինչև  աճուրդը նախապես համաձայնեցնել պատվիրատույի հետ,հակառակ դեպքում պայմանագիր չի կնքվի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փոքր, պլաստմասե բռնակներով, մինչև 13սմ: Շեղբերի ծայրերը՝ կլորացված, երեխաների անվտանգ օգտագործման համար: Մկրատը պետք է հեշտությամբ կտրի թուղթ, ստվարաթուղթ և նմանատիպ նյութեր:  Ապրանքը պետք է լինի նոր, չօգտագործված, գործարանային արտադրության և առանց արտադրական թերությունների։
Ապրանքը պետք է համապատասխանի տվյալ տեսակի ապրանքների նկատմամբ կիրառվող որակական և անվտանգության պահանջներին։ Տեղափոխումը իրականացնում է մատակարարը, պատվիրատույի նշած հասցեով: Մինչև  աճուրդը նախապես համաձայնեցնել պատվիրատույի հետ,հակառակ դեպքում պայմանագիր չի կնքվի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Ֆլոմաստեր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Ֆլոմաստեր առնվազն 12 գույն, թղթե տուփով:   Թանաքը՝ ջրային հիմքով, վառ և հագեցած գույներով։
Գրի ծայրը՝ ամուր, կլորացված, մոտ 2–3 մմ հաստությամբ (կամ համարժեք)։ Կորպուսը՝ ամուր պլաստիկից, առանց սուր եզրերի •  Հավաքածուն պետք է լինի գործարանային փաթեթավորմամբ։
Ապրանքը պետք է լինի նոր, չօգտագործված, առանց արտադրական թերությունների և անվտանգ երեխաների օգտագործման համար Տեղափոխումը իրականացնում է մատակարարը, պատվիրատույի նշած հասցեով: Մինչև  աճուրդը նախապես համաձայնեցնել պատվիրատույի հետ,հակառակ դեպքում պայմանագիր չի կնքվի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Պայուսակ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պայուսակ նախատեսված առաջին դասարանի աշակերտների համար :
Աղջիկների համար նախատեսված պայուսակները պետք է լինեն նկարներով,վարդագույն, մանուշակագույն կամ համարժեք մանկական գույներով և ձևավորմամբ:
Պայուսակը պետք է լինի ամուր կտորից (բրեզենտ) , ունենա երկաթյա սահիչներ՝ իրենց կախազարդերով, արտաքին մեծ գրպան և ներքին  չփակվող գրպաններ:
Կողամասերում պետք է լինի երկու գրպաններ -15սմ,ջրի շշի համար:
Ծավալային չափերը  - բարձր.` 35-40 սմ և  պետք է տեղավորի A4 չափսի դասագրքեր և տետրեր: Պայուսակների ներսի հատվածը լինի աստառապատված ամուր կտորով և կրկնակի կարով : Ունենա կոշտացված և անատոմիական (օրթոպեդիկ) մեջքի հատված,, որը նպաստում է ծանրաբեռնվածության հավասարաչափ բաշխմանը։
Ուսադիրները պետք է լինեն լայն, փափուկ, կարգավորվող և ամրացված, հատուկ շնչող մակերեսով:Ձեռքի բռնակը  պետք է լինի նույն կտորից և օրթոպեդիկ:                                                                                                                                                                                                                                         Քաշը չգերազանցի առավելագույնը 0.5 կգ: Ապրանքը պետք է լինի նոր, չօգտագործված, գործարանային արտադրության, առանց արտադրական թերությունների և անվտանգ երեխաների օգտագործման համար։
Տղաների համար նախատեսված պայուսակները պետք է լինեն  առանց մեծ մուլտիպլիկացիոն նկարների, պետք է ունենան ամուր կտոր և երկաթյա սահիչներ իրենց կախազարդերով :Պայուսակը պետք է լինի ամուր կտորից (բրեզենտ) Պայուսակը պետք է լինի ամուր կտորից (բրեզենտ) , ունենա երկաթյա սահիչներ՝ իրենց կախազարդերով, արտաքին մեծ գրպան և ներքին  չփակվող գրպաններ:
Կողամասերում պետք է լինի երկու գրպաններ -15սմ,ջրի շշի համար:
Ծավալային չափերը  - բարձր.` 35-40 սմ և  պետք է տեղավորի A4 չափսի դասագրքեր և տետրեր: Պայուսակների ներսի հատվածը լինի աստառապատված ամուր կտորով և կրկնակի կարով : Ունենա կոշտացված և անատոմիական (օրթոպեդիկ) մեջքի հատված,, որը նպաստում է ծանրաբեռնվածության հավասարաչափ բաշխմանը։
Ուսադիրները պետք է լինեն լայն, փափուկ, կարգավորվող և ամրացված, հատուկ շնչող մակերեսով:Ձեռքի բռնակը  պետք է լինի նույն կտորից և օրթոպեդիկ:                                                                                                                                                                                                                                         Քաշը չգերազանցի առավելագույնը 0.5 կգ: Ապրանքը պետք է լինի նոր, չօգտագործված, գործարանային արտադրության, առանց արտադրական թերությունների և անվտանգ երեխաների օգտագործման համար։
Լրացուցիչ պայմաններ`պայուսակները պետք է լինեն չօգտագործված, բարձր որակի, հարմարավետ:  Տեղափոխումը իրականացնում է մատակարարը, պատվիրատույի նշած հասցեով:
Նախատեսված է աղջիկ`  152  և տղա` 208 դպրոցականների  համար /քանակային համամասնությունը Պատվիրատուն կներկայացնի ընտրված մասնակցին:
Պայուսակների գույնը , ձևը, կտորը, նկարազարդումը համաձայնեցնել  պատվիրատուի հետ:
Մինչև  աճուրդը նախապես համաձայնեցնել պատվիրատույի հետ,հակառակ դեպքում պայմանագիր չի կնքվի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Գրքի հենակ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Տեսակը՝ սեղանի վրա տեղադրվող գրքի հենակ։
Նյութը՝ մետաղ, ամուր պլաստիկ կամ համարժեք դիմացկուն նյութ։
Ունենա կարգավորվող թեքության առնվազն 3 դիրք։
Ունենա էջերը պահող ամրակներ կամ համարժեք լուծում։
Պետք է ապահովի A4 և A5 չափսերի դասագրքերի և տետրերի կայուն տեղադրում։
Կառուցվածքը պետք է լինի ծալվող կամ հեշտ պահվող (ցանկալի)։
Եզրերը պետք է լինեն հարթ, առանց սուր հատվածների։
Պետք է լինի թեթև, կայուն և հարմար 6–7 տարեկան երեխաների ամենօրյա օգտագործման համար։
Ապրանքը պետք է լինի նոր, չօգտագործված, գործարանային արտադրության և առանց արտադրական թերությունների։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ջրի շիշ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Բազմակի օգտագործման ջրի շիշ նախատեսված 1-ին դասարանի երեխաների համար: Տարողությունը՝ 500 մլ (±10%)
Նյութը՝ սննդամթերքի հետ շփման համար անվտանգ պլաստիկ (առանց BPA-ի) կամ համարժեք անվտանգ նյութ։
Շիշը պետք է լինի հերմետիկ՝ փակ վիճակում չարտահոսի հեղուկ։
Կափարիչը՝ պտուտակվող կամ սեղմակով փակվող, ամուր և բազմակի օգտագործման համար նախատեսված։
Ունենա խմելու հարմար բերանիկ կամ համարժեք լուծում։
Նյութը չպետք է փոխանցի հոտ կամ համ ջրին։
Հարմար լինի երեխայի ձեռքով բռնելու և դպրոցական պայուսակում տեղափոխելու համար։
Ապրանքը պետք է լինի նոր, չօգտագործված, գործարանային արտադրության և առանց արտադրական թերությունների։
Ապրանքը պետք է համապատասխանի սննդամթերքի հետ շփվող նյութերի նկատմամբ կիրառվող անվտանգության և որակի պահանջներին։
Գույնը և ձևավորումը՝ նախատեսված լինեն առանձին 208 տղաների և  152 աղջիկների համար:
Մինչև  աճուրդը նախապես համաձայնեցնել պատվիրատույի հետ,հակառակ դեպքում պայմանագիր չի կնքվի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Կախազարդ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Կախազարդ (պայուսակի) ՝նախատեսված 1-ին դասարանի 208 տղաների և 152 աջիկների համար: պետք է ունենա մանկական թեմատիկ ձևավորում (կենդանիներ, մուլտհերոսներ, աստղեր, մեքենաներ, ծաղիկներ,գնդակներ կամ համարժեք պատկերներ) և լինի թեթև՝ երեխայի ամենօրյա օգտագործման համար: Ունենա մետաղական օղակ կամ ամրակ՝ պայուսակին ամրացնելու համար:Նախապես համաձայնեցնել պատվիրատույի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Արաքսի համայնքապետարան,գ.Գայ,Ա.Խաչատրյան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Արաքսի համայնքապետարան,գ.Գայ,Ա.Խաչատրյան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Արաքսի համայնքապետարան,գ.Գայ,Ա.Խաչատրյան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Արաքսի համայնքապետարան,գ.Գայ,Ա.Խաչատրյան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Արաքսի համայնքապետարան,գ.Գայ,Ա.Խաչատրյան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Արաքսի համայնքապետարան,գ.Գայ,Ա.Խաչատրյան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Արաքսի համայնքապետարան,գ.Գայ,Ա.Խաչատրյան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Արաքսի համայնքապետարան,գ.Գայ,Ա.Խաչատրյան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Արաքսի համայնքապետարան,գ.Գայ,Ա.Խաչատրյան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Արաքսի համայնքապետարան,գ.Գայ,Ա.Խաչատրյան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Արաքսի համայնքապետարան,գ.Գայ,Ա.Խաչատրյան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Արաքսի համայնքապետարան,գ.Գայ,Ա.Խաչատրյան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Արաքսի համայնքապետարան,գ.Գայ,Ա.Խաչատրյան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Արաքսի համայնքապետարան,գ.Գայ,Ա.Խաչատրյան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Արաքսի համայնքապետարան,գ.Գայ,Ա.Խաչատրյան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27.08.2026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Գրչատուփ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37821131/1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մատիտ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Նկարչական ալբոմ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Ֆլոմաստեր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Պայուսակ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Գրքի հենակ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ջրի շիշ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Կախազարդ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