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բժշկական նշանակության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բժշկական նշանակության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բժշկական նշանակության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բժշկական նշանակության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ֆիստուլային ասեղ 16G զարկերակային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ֆիստուլային ասեղ 16G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թթվային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հոսքային գծեր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մեկանգամյա գլխարկ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մակերեսների ախտահանիչ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ծայրատ խողովակով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հիգենիկ սավան թղթե գլանափաթեթ 80 սմ*200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5%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16G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ֆիստուլային ասեղ 16G զարկերակային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Ֆիստուլային ասեղ զարկերակային։ Ասեղի տրամագիծը 1.6 մմ- 1.65 մմ։ Ասեղի երկարությունը ոչ պակաս քան 23 մմ և ոչ ավել քան 26 մմ,կողային անցքով։ Խողովակի երկարությունը ոչ պակաս 150 մմ-ից։ Մանրէազերծման մեթոդը գամմա ճառագայթում կամ էթիլեն օքսիդ կամ ռադիացիոն։ Չպետք է պարունակի  լատեքս։ Գործող Fresenius Medikal Care  4008S սարքին համապատասխան։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ֆիստուլային ասեղ 16G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Ֆիստուլային ասեղ երակային։ Ասեղի տրամագիծը 1.6 մմ- 1.65 մմ։ Ասեղի երկարությունը ոչ պակաս քան 23 մմ և ոչ ավել քան 26 մմ ։Խողովակի երկարությունը ոչ պակաս 150 մմ-ից։ Մանրէազերծման մեթոդը գամմա ճառագայթում կամ էթիլեն օքսիդ կամ ռադիացիոն։  Չպետք է պարունակի  լատեքս։ Գործող Fresenius Medikal Care  4008S սարքին համապատասխան։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խտանյութ-Խտանյութի բաղադրությունը՝  (Na+ \ HCO3 -  մմոլ/լ)` 1000±10%; \1000±10%; Քաշ/արկղ ( կգ)-34; լիտր խտանյութ/արկղ -400 (4 տոպրակ/արկղ), գործող՝ Fresenius Medikal Care 4008S սարքին համապատասխան։ Որակի սերտիֆիկատների առկայություն։ Ֆիրմային նշանի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թթվային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թթվային խտանյութ-Խտանյութի բաղադրությունը՝ մմոլ/լ   Na+ 140 մմոլ/լ±10%, HCO3- 32մմոլ/լ±10%, K+ 2մմոլ/լ±10%; Ca++ 1,75 մմոլ/լ±10%; Mg++ 0.5 մմոլ/լ±10%; Cl- 108.5 մմոլ/լ±10%, ացետատ-6.00 մմոլ/լ±10%։  1 արկղը համարժեք է 100 լ լուծույթին։ Գործող` Fresenius Medikal Care 4008S սարքին համապատասխան։ Որակի սերտիֆիկատների առկայություն։ Ֆիրմային նշանի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հոսքային գծեր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Արյունատար մագիստրալներ ( զարկերակ-անոթ լրակազմ)։ Պոմպային հատվածի ներքին տրամագիծը 8 մմ, երակային օդածուղակի տրամագիծը 22 մմ, լցման ծավալը 161մլ±20%, մանրէազերծման մեթոդը՝ ճառագայթմամբ մանրէազերծում, պետք է չպարունակի լատեքս։ ISO և CE սերտիֆիկատների առկայությունը պարտադիր է։ Գործող Fresenius Medikal Care 4008S սարքին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16- Գերզտման գործակիցը մինչև 24 մլ/ժամ մմ Hg, թաղանթի նյութը՝ սինթետիկ, արդյունավետ մակերեսը 1,6±0.1 մ2, թաղանթի հաստությունը 30-40 մկմ, ներքին տրամաչափը մինչև 200 մկմ, լցման ծավալը մինչև 100մլ, մանրէազերծման մեթոդը շոգով կամ գամմա ճառագայթում կամ էթիլեն օքսիդ։ Գործող Fresenius Medikal Care 4008S սարքին համապատասխան։ ISO և CE սերտիֆիկատների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18- Գերզտման գործակիցը մինչև 24 մլ/ժամ մմ Hg, թաղանթի նյութը՝ սինթետիկ, արդյունավետ մակերեսը 1,8±0.1 մ2, թաղանթի հաստությունը 30-40 մկմ, ներքին տրամաչափը մինչև 200 մկմ, լցման ծավալը մինչև 120մլ, մանրէազերծման մեթոդը շոգով կամ գամմա ճառագայթում կամ էթիլեն օքսիդ ։ Գործող Fresenius Medikal Care 4008S սարքին համապատասխան։ ISO և CE սերտիֆիկատների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20- Գերզտման գործակիցը մինչև 24 մլ/ժամ մմ Hg, թաղանթի նյութը՝ սինթետիկ, արդյունավետ մակերեսը 2 ±0.1 մ2, թաղանթի հաստությունը 30-40 մկմ, ներքին տրամաչափը մինչև 200 մկմ, լցման ծավալը մինչև 100մլ, մանրէազերծման մեթոդը շոգով կամ գամմա ճառագայթում կամ էթիլեն օքսիդ։ Գործող Fresenius Medikal Care 4008S սարքին համապատասխան։ ISO և CE սերտիֆիկատների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մեկանգամյա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գլխարկներ մեկանգամյա օգտագործման՝ ոչ կտորային  պոլիպրոպիլենից, վիրաբուժական, հիպոալերգիկ:Գլխարկի եզրերը  հավաքված են ռեզինով: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մակերեսների ախտահանիչ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խտանյութ մակրեսների ախտահանման համար։ Բաղադրությունը՝ բենզալկոնիում քլորիդ (ալկիլդիմեթիլբենզիլամոնիումի քլորիդ) 22% ±10% և 2-ֆենօքսիէթանոլ՝ 17%±10%, ինչպես նաև օժանդակ բաղադրիչներ և ջուր:	Միջոցն օժտված է հակամանրէային ակտիվությամբ՝ մանրէների (այդ թվում՝ տուբերկուլոզի միկոբակտերիաների), վիրուսների (էնտերովիրուսային վարակների՝ պոլիոմիելիտ, Կոքսակի, ECHO, ընդերային և արտաընդերային հեպատիտների, ՄԻԱՎ-վարակի, գրիպի, H5N1 և այլ գրիպի, ՍՇՎՀ-ների, հերպեսի, ցիտոմեգալովիրուսային, ադենովիրուսային և այլ վարակների հարուցիչների) նկատմամբ, սնկասպան ակտիվությամբ՝ Կանդիդա, Տրիխոֆիտոն, Ասպերգիլուս ցեղի սնկերի նկատմամբ: Միջոցի լուծույթները չեն փչացնում մշակվող օբյեկտները:	Միջոցը նախատեսված է բժշկական օգնություն և սպասարկում իրականացնող կազմակերպություններում (այսուհետ՝ ԲԿ), մանկական հաստատություններում, հանրային սննդի հիմնարկներում, սպասարկման ոլորտի օբյեկտներում սենքերի, կոշտ կահույքի, սանիտարատեխնիկական սարքավորումների մակերեսների ախտահանման համար՝ մանրէային (այդ թվում՝տուբերկուլոզի), վիրուսային և սնկային վարակների դեպքում, ինչպես նաև մակերեսների՝ բորբոսասնկերի դեմ պայքարի համար։Փաթեթավորումը 2 լ-ոց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ծայրատ խողովակով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ծայրատ խողովակով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հիգենիկ սավան թղթե գլանափաթեթ 80 սմ*200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հիգենիկ սավան թղթե գլանափաթեթ 80սմ*200մ․, յուրաքանչյուր սավանի չափը՝ 80սմ*200սմ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5%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5%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16G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16G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ֆիստուլային ասեղ 16G զարկերակային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ֆիստուլային ասեղ 16G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թթվային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հոսքային գծեր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մեկանգամյա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մակերեսների ախտահանիչ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ծայրատ խողովակով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հիգենիկ սավան թղթե գլանափաթեթ 80 սմ*200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5%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16G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