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лабораторного оборудования для нужд ЗАО «Медицинский центр Наири»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+37444074780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ՆԲԿ-ԷԱՃԱՊՁԲ-2026/38</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лабораторного оборудования для нужд ЗАО «Медицинский центр Наири»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лабораторного оборудования для нужд ЗАО «Медицинский центр Наири» в 2026 году.</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лабораторного оборудования для нужд ЗАО «Медицинский центр Наири»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Лаб.материалы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GGT՝ գամմա-գլուտամիլտրանսֆերազա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թիրոքսին՝ FT4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թիրեոտրոպ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թիրեոիդ պերօքսիդազի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թիրեոգլոբուլինի նկատմամբ հակամարմինների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Կորտիզոլ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փոքր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ռեագենտների բաժնի մեծ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FT4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Anti-TG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Anti-TPO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PSA՝ պրոստատ-սպեցիֆիկ հակածնի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անալիզի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FT3 հետազոտության ազդանյութեր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NT-proBNP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Պրոլակտին հորմոնի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Պրոգեստերոնի հետազոտության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