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 ՆԲԿ-ԷԱՃԱՊՁԲ-2026/39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ՆԱԻՐԻԻ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Եղվարդ, Չարենցի 196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«Նաիրիի բժշկական կենտրոն» ՓԲԸ-ի 2026 թվականի կարիքների համար դեղորայքի և բժշկական նշանակության ապրանքների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+37444074780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ՆԱԻՐԻԻ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 ՆԲԿ-ԷԱՃԱՊՁԲ-2026/39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ՆԱԻՐԻԻ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ՆԱԻՐԻԻ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«Նաիրիի բժշկական կենտրոն» ՓԲԸ-ի 2026 թվականի կարիքների համար դեղորայքի և բժշկական նշանակության ապրանքների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ՆԱԻՐԻԻ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«Նաիրիի բժշկական կենտրոն» ՓԲԸ-ի 2026 թվականի կարիքների համար դեղորայքի և բժշկական նշանակության ապրանքների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 ՆԲԿ-ԷԱՃԱՊՁԲ-2026/39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«Նաիրիի բժշկական կենտրոն» ՓԲԸ-ի 2026 թվականի կարիքների համար դեղորայքի և բժշկական նշանակության ապրանքների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բրոմիդ (իպրատրոպիումի բրոմիդի մոնոհիդրատ), ֆենոտերոլ (ֆենոտերոլի հիդրոբրոմիդ)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Ռինգեր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Կոկարբոքսիլազա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Պենտոքսիֆիլին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Կարսիլ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Էթիլմեթիլհիդրօքսիպիրիդինի սուկցինատ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ՆԱԻՐԻԻ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 ՆԲԿ-ԷԱՃԱՊՁԲ-2026/39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 ՆԲԿ-ԷԱՃԱՊՁԲ-2026/39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 ՆԲԿ-ԷԱՃԱՊՁԲ-2026/39»*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ՆԱԻՐԻԻ ԲԺՇԿԱԿԱՆ ԿԵՆՏՐՈՆ ՓԲԸ*  (այսուհետ` Պատվիրատու) կողմից կազմակերպված` ԿՄ ՆԲԿ-ԷԱՃԱՊՁԲ-2026/39*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 ՆԲԿ-ԷԱՃԱՊՁԲ-2026/39»*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ՆԱԻՐԻԻ ԲԺՇԿԱԿԱՆ ԿԵՆՏՐՈՆ ՓԲԸ*  (այսուհետ` Պատվիրատու) կողմից կազմակերպված` ԿՄ ՆԲԿ-ԷԱՃԱՊՁԲ-2026/39*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- 220185140146000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«Նաիրիի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24G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22G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միանգամյա, 21G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Ինտուբացիոն խողովակ՝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20 մգ/5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կարճատև ազդեցության,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 կոմպլեքս՝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Պիրիդոքսին՝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10%/5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20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Գլիցին՝ 100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 20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200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40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0,2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1%,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օշարակ՝ 20 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Ամբօքսոլ՝ 30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բրոմիդ (իպրատրոպիումի բրոմիդի մոնոհիդրատ), ֆենոտերոլ (ֆենոտերոլի հիդրոբրոմիդ)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բրոմիդ (իպրատրոպիումի բրոմիդի մոնոհիդրատ), ֆենոտերոլ (ֆենոտերոլի  հիդրոբրոմիդ) 0,25 մգ + 0,5 մգ/մլ, 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8,4%, 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Ռինգեր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Ռինգեր՝ 250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Կոկարբոքսիլազա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Կոկարբոքսիլազա՝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Պենտոքսիֆիլին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Պենտոքսիֆիլին՝ 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Գանգլերոն՝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Կարսիլ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Կարսիլ՝ 75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Դիոսմեկտին՝ 3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Էթիլմեթիլհիդրօքսիպիրիդինի սուկցինատ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Էթիլմեթիլհիդրօքսիպիրիդինի սուկցինատ 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1,0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ըստ պատվերի՝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իպրատրոպիումի բրոմիդ (իպրատրոպիումի բրոմիդի մոնոհիդրատ), ֆենոտերոլ (ֆենոտերոլի հիդրոբրոմիդ)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բիկարբոնատ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Ռինգեր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Կոկարբոքսիլազա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Պենտոքսիֆիլին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Կարսիլ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Էթիլմեթիլհիդրօքսիպիրիդինի սուկցինատ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մելդոնիում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