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ԱՄՓՀ-ԷԱՃԱՊՁԲ-48/26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ԱՄՓՀ-ԷԱՃԱՊՁԲ-48/26 ծածկագրով հաղորդալարերի  ձեռքբերոմ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ԱՄՓՀ-ԷԱՃԱՊՁԲ-48/26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ԱՄՓՀ-ԷԱՃԱՊՁԲ-48/26 ծածկագրով հաղորդալարերի  ձեռքբերոմ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ԱՄՓՀ-ԷԱՃԱՊՁԲ-48/26 ծածկագրով հաղորդալարերի  ձեռքբերոմ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ԱՄՓՀ-ԷԱՃԱՊՁԲ-48/26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ԱՄՓՀ-ԷԱՃԱՊՁԲ-48/26 ծածկագրով հաղորդալարերի  ձեռքբերոմ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ԱՄՓՀ-ԷԱՃԱՊՁԲ-48/26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ԱՄՓՀ-ԷԱՃԱՊՁԲ-48/26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«ԱՄՓՀ-ԷԱՃԱՊՁԲ-48/26»*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ԱՄՓՀ-ԷԱՃԱՊՁԲ-48/26*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«ԱՄՓՀ-ԷԱՃԱՊՁԲ-48/26»*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ԱՄՓՀ-ԷԱՃԱՊՁԲ-48/26*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ППВГ (ՊՎԽ մեկուսացմամբ  հարթ թաղանթով.կարմիր գծանշումով)
 Ջիլերի քանակը: 2 (երկջիլանի)  
Ջիլի կտրվածքը: 1.5 մմ²
Հաղորդչի նյութը: Բարձր որակի պղինձ (Пуджа / Պղնձե ջիլ) 
Մեկուսացում և թաղանթ: ՊՎԽ (պոլիվինիլքլորիդ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ППВГ (ՊՎԽ մեկուսացմամբ  հարթ թաղանթով.կարմիր գծանշումով)
 Ջիլերի քանակը: 2 (երկջիլանի)  
Ջիլի կտրվածքը: 2.5 մմ²
Հաղորդչի նյութը: Բարձր որակի պղինձ (Пуджа / Պղնձե ջիլ) 
Մեկուսացում և թաղանթ: ՊՎԽ (պոլիվինիլքլորիդ)"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ալյումինե 1*16 Տեսակը: АПВ (Ալյումինե ջիլով, ՊՎԽ մեկուսացմամբ տեղադրման հաղորդալար)
Ջիլերի քանակը: 1 (միջուկանի)
Ջիլի կտրվածքը: 16 մմ²
Հաղորդչի նյութը: Ալյումին
Մեկուսացում: ՊՎԽ (պոլիվինիլքլորիդ)-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ալյումինե 2*10 Տեսակը: АВВГнг (Ալյումինե ջիլերով, ՊՎԽ մեկուսացմամբ և թաղանթով, չբռնկվող / կրակմարք ստացիոնար մալուխ)
Ջիլերի քանակը: 2 (երկջիլանի)
Ջիլի կտրվածքը: 10 մմ²
Հաղորդչի նյութը: Ալյումին
Մեկուսացում և թաղանթ: Կրակադիմացկուն ՊՎԽ (պոլիվինիլքլորիդ)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ալյումինե 2*2,5 Տեսակը: АППВ (Ալյումինե ջիլերով, հարթ, պոլիվինիլքլորիդային մեկուսացմամբ հաղորդալար)
Ջիլերի քանակը: 2 (երկջիլանի)
Ջիլի կտրվածքը: 2.5 մմ²
Հաղորդչի նյութը: Ալյումին (Ալյումինե միջուկներ)
Մեկուսացում: ՊՎԽ (պոլիվինիլքլորիդ)-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2*6 ալյումինե երկշերտ 
Տեսակը: АВВГнг (Ալյումինե ջիլերով, ՊՎԽ մեկուսացմամբ և թաղանթով, չբռնկվող / կրակմարք ստացիոնար մալուխ)
Ջիլերի քանակը: 2 (երկջիլանի)
Ջիլի կտրվածքը: 6 մմ²
Հաղորդչի նյութը: Ալյումին 
Մեկուսացում և թաղանթ: Կրակադիմացկուն ՊՎԽ (պոլիվինիլքլորիդ)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պատվերի տրամադրման օրվանից հաշված երկու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պատվերի տրամադրման օրվանից հաշված երկու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պատվերի տրամադրման օրվանից հաշված երկու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պատվերի տրամադրման օրվանից հաշված երկու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պատվերի տրամադրման օրվանից հաշված երկու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պատվերի տրամադրման օրվանից հաշված երկու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