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2026.08.06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ՀՀԱՆ-ԷԱՃԱՊՁԲ-26/29</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արդարադատության նախարարություն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Վ.Սարգսյան 3/8</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գրասենյակային ապրանքներ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Անահիտ  Եղիազարյան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010593945</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anahit.yeghiazaryann@gmail.com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արդարադատության նախարարություն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ՀՀԱՆ-ԷԱՃԱՊՁԲ-26/29</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2026.08.06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արդարադատության նախարարություն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արդարադատության նախարարություն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գրասենյակային ապրանքներ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արդարադատության նախարարություն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գրասենյակային ապրանքներ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ՀՀԱՆ-ԷԱՃԱՊՁԲ-26/29</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anahit.yeghiazaryann@gmail.com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գրասենյակային ապրանքներ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համակարգչի հիշողությունը մեծացնող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համակարգչի հիշողությունը մեծացնող սարքեր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366.14</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4.5041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422.56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2026.08.18.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արդարադատության նախարարություն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ՀՀԱՆ-ԷԱՃԱՊՁԲ-26/29</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ՀՀԱՆ-ԷԱՃԱՊՁԲ-26/29</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«ՀՀԱՆ-ԷԱՃԱՊՁԲ-26/29»*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արդարադատության նախարարություն*  (այսուհետ` Պատվիրատու) կողմից կազմակերպված` ՀՀԱՆ-ԷԱՃԱՊՁԲ-26/29*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արդարադատության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- 02506264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- 900008000466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«ՀՀԱՆ-ԷԱՃԱՊՁԲ-26/29»*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արդարադատության նախարարություն*  (այսուհետ` Պատվիրատու) կողմից կազմակերպված` ՀՀԱՆ-ԷԱՃԱՊՁԲ-26/29*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արդարադատության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- 02506264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- 900008000466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29-ը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Քարտրիջ  տոներային (տուբա) Konica Minolta bizhub C451 բազմաֆունկցիոնալ գունավոր պատճենահանող սարքի համար գույնը՝ սև, տպաքանակը՝ ոչ պակաս, քան 15000 էջ A4 ձևաչափի, ISO/IEC  ստանդարտներին համապատասխան,  առանց տպագրական աղավաղումների՝   (Konica Minolta bizhub C451 մոդելի տպիչների (գործարանային ստանդարտներով նախատեսված խտությամբ) տպելու հնարավորությամբ: Փաթեթավորված փակ պոլիէթիլենային թաղանթով, տեղադրված ստվարաթղթե գործարանային փակ տուփի մեջ: Քարտրիջի արտադրման տարեթիվը՝ ոչ շուտ, քան 2026թ. (արտադրման ամսաթիվը արտատպված տուփին): Ապրանքը պետք է լինի նոր, չօգտագործված: Ապրանքների մատակարարումը, բեռնաթափումը պահեստ իրականացնում է Վաճառողը: Քարտրիջներից Պատվիրատուի կամայական ընտրությամբ  կարող են ենթարկվել  փորձարկման՝ տեխնիկական բնութագրին համապատասխանությունը ստուգելու համար: Քարտրիջի փորձարկումը Պատվիրատուն իրավունք ունի իրականացնել ՀՀ օրենսդրությամբ սահմանված համապատասխան փորձաքննության միջոցով: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Քարտրիջ  տոներային (տուբա) Konica Minolta bizhub C451 բազմաֆունկցիոնալ գունավոր պատճենահանող սարքի համար գույնը՝ դեղին (1 հատ 10000 էջ A4 ձևաչափի, ISO/IEC  ստանդարտներին համապատասխան,  առանց տպագրական աղավաղումների՝ (Konica Minolta bizhub C451 մոդելի տպիչների (գործարանային ստանդարտներով նախատեսված խտությամբ) տպելու հնարավորությամբ: Փաթեթավորված փակ պոլիէթիլենային թաղանթով, տեղադրված ստվարաթղթե գործարանային փակ տուփի մեջ: Քարտրիջի արտադրման տարեթիվը՝ ոչ շուտ քան 2026թ. (արտադրման ամսաթիվը արտատպված տուփին): Ապրանքը պետք է լինի նոր, չօգտագործված: Ապրանքների մատակարարումը, բեռնաթափումը պահեստ իրականացնում է Վաճառողը: Քարտրիջներից Պատվիրատուի կամայական ընտրությամբ  կարող են ենթարկվել  փորձարկման՝ տեխնիկական բնութագրին համապատասխանությունը ստուգելու համար: Քարթրիջի փորձարկումը Պատվիրատուն իրավունք ունի իրականացնել ՀՀ օրենսդրությամբ սահմանված համապատասխան փորձաքննության միջոցով: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Քարտրիջ  տոներային (տուբա) Konica Minolta bizhub C451 բազմաֆունկցիոնալ գունավոր պատճենահանող սարքի համար գույնը՝ կապույտ (1 հատ), 10000 էջ A4 ձևաչափի, ISO/IEC  ստանդարտներին համապատասխան,  առանց տպագրական աղավաղումների՝   (Konica Minolta bizhub C451 մոդելի տպիչների (գործարանային ստանդարտներով նախատեսված խտությամբ) տպելու հնարավորությամբ: Փաթեթավորված փակ պոլիէթիլենային թաղանթով, տեղադրված ստվարաթղթե գործարանային փակ տուփի մեջ: Քարտրիջի արտադրման տարեթիվը՝ ոչ շուտ քան 2026թ. (արտադրման ամսաթիվը արտատպված տուփին): Ապրանքը պետք է լինի նոր, չօգտագործված: Ապրանքների մատակարարումը, բեռնաթափումը պահեստ իրականացնում է Վաճառողը: Քարտրիջներից Պատվիրատուի կամայական ընտրությամբ  կարող են ենթարկվել  փորձարկման՝ տեխնիկական բնութագրին համապատասխանությունը ստուգելու համար: Քարթրիջի փորձարկումը Պատվիրատուն իրավունք ունի իրականացնել ՀՀ օրենսդրությամբ սահմանված համապատասխան փորձաքննության միջոցով: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Քարտրիջ  տոներային (տուբա) Konica Minolta bizhub C451 բազմաֆունկցիոնալ գունավոր պատճենահանող սարքի համար գույնը՝ կարմիր 1 (հատ) 10000 էջ A4 ձևաչափի, ISO/IEC  ստանդարտներին համապատասխան,  առանց տպագրական աղավաղումների՝   (Konica Minolta bizhub C451 մոդելի տպիչների (գործարանային ստանդարտներով նախատեսված խտությամբ) տպելու հնարավորությամբ: Փաթեթավորված փակ պոլիէթիլենային թաղանթով, տեղադրված ստվարաթղթե գործարանային փակ տուփի մեջ: Քարտրիջի արտադրման տարեթիվը՝ ոչ շուտ քան 2026թ. (արտադրման ամսաթիվը արտատպված տուփին): Ապրանքը պետք է լինի նոր, չօգտագործված:   Ապրանքների մատակարարումը, բեռնաթափումը պահեստ իրականացնում է Վաճառողը: Քարտրիջներից Պատվիրատուի կամայական ընտրությամբ  կարող են ենթարկվել  փորձարկման՝ տեխնիկական բնութագրին համապատասխանությունը ստուգելու համար: Քարթրիջի փորձարկումը Պատվիրատուն իրավունք ունի իրականացնել ՀՀ օրենսդրությամբ սահմանված համապատասխան փորձաքննության միջոցով: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Քարտրիջ CF259X լազերային տպագրոթյան համար, ISO / IEC ստանդարտներին համապատասխան, գույնը սև: Առնվազն 10000 էջ (A4 ձևաչափի,  առանց տպագրական աղավաղումների՝   HP LaserJet M404 մոդելի տպիչների գործարանային ստանդարտներով նախատեսված խտությամբ) տպելու հնարավորությամբ: Քարտրիջի տոների  առնվազն պարունակությունը՝ 400գ., գործարանային  տոների ավարտից հետո՝ տոների հետագա վերալիցքավորման հնարավորությամբ: Տուփը՝ գործարանային փակ, տուփի վրա  գործարանային արտադրության հոլոգրաֆի առկայությամբ և արտադրող ֆիրմայի մակնշմամբ: Քարտրիջի արտադրման տարեթիվը՝ ոչ շուտ քան 2026թ. հունվար (արտադրման ամսաթիվը արտատպված տուփին): Ապրանքը պետք է լինի նոր, չօգտագործված: Ապրանքների մատակարարումը, բեռնաթափումը պահեստ իրականացնում է Վաճառողը: Քարտրիջներից Պատվիրատուի կամայական ընտրությամբ  կարող են ենթարկվել  փորձարկման՝ տեխնիկական բնութագրին համապատասխանությունը ստուգելու համար: Քարթրիջի փորձարկումը Պատվիրատուն իրավունք ունի իրականացնել ՀՀ օրենսդրությամբ սահմանված համապատասխան փորձաքննության միջոցով: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 CF 280A  լազերային տպագրության համար, ISO/ IEC ստանդարտներին համապատասխան, գույնը սև: Առնվազն 2700 էջ (A4 ձևաչափի,  առանց տպագրական աղավաղումների)՝ HP LaserJet Pro 400 M401dw  մոդելի տպիչի գործարանային ստանդարտներով նախատեսված խտությամբ) տպելու հնարավորությամբ:  Քարտրիջի տոների  առնվազն պարունակությունը՝ 165գ., գործարանային  տոների ավարտից հետո՝ տոների հետագա վերալիցքավորման հնարավորությամբ: Տուփը՝ գործարանային փակ, տուփի վրա  գործարանային արտադրության հոլոգրաֆի առկայությամբ և արտադրող ֆիրմայի մակնշմամբ: Քարտրիջի արտադրման տարեթիվը՝ ոչ շուտ քան 2026թ. հունվար (արտադրման ամսաթիվը արտատպված տուփին): Ապրանքը պետք է լինի նոր, չօգտագործված: Ապրանքների մատակարարումը, բեռնաթափումը պահեստ իրականացնում է Վաճառողը: Քարտրիջներից Պատվիրատուի կամայական ընտրությամբ  կարող են ենթարկվել  փորձարկման՝ տեխնիկական բնութագրին համապատասխանությունը ստուգելու համար: Քարթրիջի փորձարկումը Պատվիրատուն իրավունք ունի իրականացնել ՀՀ օրենսդրությամբ սահմանված համապատասխան փորձաքննության միջոցով: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Քարտրիջ CF243A լազերային տպագրության համար, ISO / IEC ստանդարտներին համապատասխան, գույնը սև: Առնվազն 1500 էջ (A4 ձևաչափի,  առանց տպագրական աղավաղումների՝ HP LaserJet Pro P 1606dn մոդելի տպիչների (գործարանային ստանդարտներով նախատեսված խտությամբ) տպելու հնարավորությամբ: Քարտրիջի տոների  առնվազն պարունակությունը՝ 80 գ., գործարանային  տոների ավարտից հետո՝ տոների հետագա վերալիցքավորման հնարավորությամբ: Տուփը՝ գործարանային փակ, տուփի վրա  գործարանային արտադրության հոլոգրաֆի առկայությամբ և արտադրող ֆիրմայի մակնշմամբ: Քարտրիջի արտադրման տարեթիվը՝ ոչ շուտ քան 2026թ. հունվար (արտադրման ամսաթիվը արտատպված տուփին): Ապրանքը պետք է լինի նոր, չօգտագործված: Ապրանքների մատակարարումը, բեռնաթափումը պահեստ իրականացնում է Վաճառողը: Քարտրիջներից Պատվիրատուի կամայական ընտրությամբ  կարող են ենթարկվել  փորձարկման՝ տեխնիկական բնութագրին համապատասխանությունը ստուգելու համար: Քարթրիջի փորձարկումը Պատվիրատուն իրավունք ունի իրականացնել ՀՀ օրենսդրությամբ սահմանված համապատասխան փորձաքննության միջոցով: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Քարտրիջ CE278A լազերային տպագրության համար, ISO / IEC ստանդարտներին համապատասխան, գույնը սև: Առնվազն 2100 էջ (A4 ձևաչափի,  առանց տպագրական աղավաղումների՝ HP LaserJet Pro P 1606dn մոդելի տպիչների (գործարանային ստանդարտներով նախատեսված խտությամբ) տպելու հնարավորությամբ: Քարտրիջի տոների  առնվազն պարունակությունը՝ 130գ., գործարանային  տոների ավարտից հետո՝ տոների հետագա վերալիցքավորման հնարավորությամբ: Տուփը՝ գործարանային փակ, տուփի վրա  գործարանային արտադրության հոլոգրաֆի առկայությամբ և արտադրող ֆիրմայի մակնշմամբ: Քարտրիջի արտադրման տարեթիվը՝ ոչ շուտ քան 2026թ. հունվար (արտադրման ամսաթիվը արտատպված տուփին): Ապրանքը պետք է լինի նոր, չօգտագործված: Ապրանքների մատակարարումը, բեռնաթափումը պահեստ իրականացնում է Վաճառողը: Քարտրիջներից Պատվիրատուի կամայական ընտրությամբ  կարող են ենթարկվել  փորձարկման՝ տեխնիկական բնութագրին համապատասխանությունը ստուգելու համար: Քարթրիջի փորձարկումը Պատվիրատուն իրավունք ունի իրականացնել ՀՀ օրենսդրությամբ սահմանված համապատասխան փորձաքննության միջոցով: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Քարտրիջ CE 285A  լազերային տպագրության համար, ISO / IEC ստանդարտներին համապատասխան, գույնը` սև: Առնվազն 1600 էջ (A4 ձևաչափի,  առանց տպագրական աղավաղումների՝   HP LaserJet P1102 մոդելի տպիչների գործարանային ստանդարտներով նախատեսված խտությամբ) տպելու հնարավորությամբ: Քարտրիջի տոների  առնվազն պարունակությունը՝ 95գ., գործարանային  տոների ավարտից հետո՝ տոների հետագա վերալիցքավորման հնարավորությամբ: Տուփը՝ գործարանային փակ, տուփի վրա  գործարանային արտադրության հոլոգրաֆի առկայությամբ և արտադրող ֆիրմայի մակնշմամբ: Քարտրիջի արտադրման տարեթիվը՝ ոչ շուտ քան 2026թ. հունվար (արտադրման ամսաթիվը արտատպված տուփին): Ապրանքը պետք է լինի նոր, չօգտագործված: Ապրանքների մատակարարումը, բեռնաթափումը պահեստ իրականացնում է Վաճառողը: Քարտրիջներից Պատվիրատուի կամայական ընտրությամբ  կարող են ենթարկվել  փորձարկման՝ տեխնիկական բնութագրին համապատասխանությունը ստուգելու համար: Քարթրիջի փորձարկումը Պատվիրատուն իրավունք ունի իրականացնել ՀՀ օրենսդրությամբ սահմանված համապատասխան փորձաքննության միջոցով: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30236100/2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համակարգչի հիշողությունը մեծացնող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Առնվազն 240 ԳԲ հիշողությամբ SSD կրիչ, 2.5 դյույմ, SATA3: Հուսալիությունը (MTBF) 1մլն ժամ: Կարդալու արագությունը առնվազն 520MBs: Գրելու արագությունը առնվազն 490 MBs: Հիշողության տեխնոլոգիան՝ 3D NAND կամ V NAND: Ապրանքը պետք է լինի նոր, չօգտագործված, գործարանային փաթեթավորմամբ: Երաշխիքային ժամկետը սահմանվում է ապրանքի ստացման օրվան հաջորդող օրվանից՝ առնվազն 365 օր: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30236100/1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համակարգչի հիշողությունը մեծացնող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Առնվազն 120 ԳԲ հիշողությամբ SSD կրիչ, 2.5 դյույմ, SATA III (6 Գբիթ/վրկ) ինտերֆեյսով: Հուսալիությունը (MTBF)՝ առնվազն 1 մլն ժամ: Կարդալու հաջորդական արագությունը՝ առնվազն 500 ՄԲ/վ, գրելու հաջորդական արագությունը՝ առնվազն 320 ՄԲ/վ: Հիշողության տեխնոլոգիան՝ 3D NAND կամ V-NAND: Ապրանքը պետք է լինի նոր, չօգտագործված, գործարանային փաթեթավորմամբ: Երաշխիքային ժամկետը սահմանվում է ապրանքի ստացման օրվան հաջորդող օրվանից՝ առնվազն 365 օր: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Վ. Սարգսյան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մինչև 2026թ. դեկտեմբերի 1-ը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Վ. Սարգսյան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մինչև 2026թ. դեկտեմբերի 1-ը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Վ. Սարգսյան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մինչև 2026թ. դեկտեմբերի 1-ը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Վ. Սարգսյան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մինչև 2026թ. դեկտեմբերի 1-ը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Վ. Սարգսյան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մինչև 2026թ. դեկտեմբերի 1-ը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Վ. Սարգսյան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մինչև 2026թ. դեկտեմբերի 1-ը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Վ. Սարգսյան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մինչև 2026թ. դեկտեմբերի 1-ը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Վ. Սարգսյան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մինչև 2026թ. դեկտեմբերի 1-ը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Վ. Սարգսյան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մինչև 2026թ. դեկտեմբերի 1-ը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Վ. Սարգսյան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մինչև 2026թ. դեկտեմբերի 1-ը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Վ. Սարգսյան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մինչև 2026թ. դեկտեմբերի 1-ը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30236100/2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համակարգչի հիշողությունը մեծացնող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30236100/1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համակարգչի հիշողությունը մեծացնող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