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համարՀՀ ՆԳՆ ԷԱՃԱՊՁԲ-2026/Է-52  ծածկագրով  մետաղյա սանդուղքների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010 59 63 73,077 70 81 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համարՀՀ ՆԳՆ ԷԱՃԱՊՁԲ-2026/Է-52  ծածկագրով  մետաղյա սանդուղքների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համարՀՀ ՆԳՆ ԷԱՃԱՊՁԲ-2026/Է-52  ծածկագրով  մետաղյա սանդուղքների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համարՀՀ ՆԳՆ ԷԱՃԱՊՁԲ-2026/Է-52  ծածկագրով  մետաղյա սանդուղքների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Սանդուղքը պետք է լինի ծալվող՝ 4x5 աստիճանային կառուցվածքով։ Կառուցվածքը պետք է պատրաստված լինի այլումինից։ Աստիճանների քայլը առնվազն 280մմ։ Քայլքի լայնությունը առնվազն 80մմ։ Բացված վիճակում (A տիպ) սանդուղքի աշխատանքային բարձրությունը առնվազն 2800մմ։ Սանդուղքի կրող մետաղական կոնստրուկցիան պատրաստված լինի առնվազն 40*20մմ պրոֆիլային մետաղից, իսկ պատի հաստությունը առնվազն 2,5մմ-ից։  Բեռնվածությունը պետք է լինի առնվազն  150կգ։ Սանդուղքը պետք է ունենա բացման և ֆիքսման մեխանիզմ, հակասայթաքող աստիճաններ, հակասայթակող ռետինե հենակներ։ Սանդուղքը պետք է լինի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Սանդուղքը պետք է լինի ծալովի, ինքնահեն։ Կառուցվածքը պետք է պատրաստված լինի այլումինից։ Աստիճանների քանակը՝ առնվազն 10 հատ։ Աստիճանների քայլը առնվազն 230մմ։ Քայլքի լայնությունը առնվազն 80մմ։ Բացված վիճակում սանդուղքի աշխատանքային բարձրությունը առնվազն 2300մմ։ Սանդուղքի կրող մետաղական կոնստրուկցիան պատրաստված լինի առնվազն 40*20մմ պրոֆիլային մետաղից, իսկ պատի հաստությունը առնվազն 2,5մմ-ից։ Բեռնվածությունը պետք է լինի առնվազն 150կգ։ Սանդուղքը պետք է ունենա բացման և ֆիքսման մեխանիզմ, հակասայթաքող աստիճաններ, հակասայթակող ռետինե հենակներ։ Սանդուղքը պետք է լինի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Սանդուղքը պետք է լինի ծալովի, ինքնահեն։ Կառուցվածքը պետք է պատրաստված լինի այլումինից։ Աստիճանների քանակը՝ առնվազն 7 հատ։ Աստիճանների քայլը առնվազն 230մմ։ Քայլքի լայնությունը առնվազն 80մմ։ Բացված վիճակում սանդուղքի աշխատանքային բարձրությունը առնվազն 1600մմ։ Սանդուղքի կրող մետաղական կոնստրուկցիան պատրաստված լինի առնվազն 40*20մմ պրոֆիլային մետաղից, իսկ պատի հաստությունը առնվազն  2,5մմ-ից։ Բեռնվածությունը պետք է լինի առնվազն 150կգ։ Սանդուղքը պետք է ունենա հուսալի բացման և ֆիքսման մեխանիզմ, հակասայթաքող աստիճաններ, հակասայթակող ռետինե հենակներ։ Սանդուղքը պետք է լինի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