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ՀՀԱՄՄՀ-ԷԱՃԱՊՁԲ-26/15-ՀՈԱԿ</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ջրաչափերի ձեռքբերման նպատակով ՀՀԱՄՄՀ-ԷԱՃԱՊՁԲ-26/15-ՀՈԱԿ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ՀՀԱՄՄՀ-ԷԱՃԱՊՁԲ-26/15-ՀՈԱԿ</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ջրաչափերի ձեռքբերման նպատակով ՀՀԱՄՄՀ-ԷԱՃԱՊՁԲ-26/15-ՀՈԱԿ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ջրաչափերի ձեռքբերման նպատակով ՀՀԱՄՄՀ-ԷԱՃԱՊՁԲ-26/15-ՀՈԱԿ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ՀՀԱՄՄՀ-ԷԱՃԱՊՁԲ-26/15-ՀՈԱԿ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ջրաչափերի ձեռքբերման նպատակով ՀՀԱՄՄՀ-ԷԱՃԱՊՁԲ-26/15-ՀՈԱԿ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ջրաչափ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16:00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366.14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4.5041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422.56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ՀՀԱՄՄՀ-ԷԱՃԱՊՁԲ-26/15-ՀՈԱԿ</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ՀՀԱՄՄՀ-ԷԱՃԱՊՁԲ-26/15-ՀՈԱԿ</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ՀՀԱՄՄՀ-ԷԱՃԱՊՁԲ-26/15-ՀՈԱԿ</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ՀՀԱՄՄՀ-ԷԱՃԱՊՁԲ-26/15-ՀՈԱԿ</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ՀՀԱՄՄՀ-ԷԱՃԱՊՁԲ-26/15-ՀՈԱԿ</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«ՀՀԱՄՄՀ-ԷԱՃԱՊՁԲ-26/15-ՀՈԱԿ»*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Մեծամորի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ՀՀԱՄՄՀ-ԷԱՃԱՊՁԲ-26/15-ՀՈԱԿ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900335239373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«ՀՀԱՄՄՀ-ԷԱՃԱՊՁԲ-26/15-ՀՈԱԿ»*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«ՀՀԱՄՄՀ-ԷԱՃԱՊՁԲ-26/15-ՀՈԱԿ»*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ՀՀԱՄՄՀ-ԷԱՃԱՊՁԲ-26/15-ՀՈԱԿ*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ՀՀԱՄՄՀ-ԷԱՃԱՊՁԲ-26/15-ՀՈԱԿ</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«ՀՀԱՄՄՀ-ԷԱՃԱՊՁԲ-26/15-ՀՈԱԿ»*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ՀՀԱՄՄՀ-ԷԱՃԱՊՁԲ-26/15-ՀՈԱԿ*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ՄԵԾԱՄՈՐԻ ՀԱՄԱՅՆՔԱՊԵՏԱՐԱՆԻ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DN15մմ,    Միացումները ներառյալ, Հակամագնիսական,  Տեսակի հաստաստման սերտիֆիկատ, Ստուգաչափման վկայական, Ճշտության դասը ISO4064-ի դեպքում C դասի, իսկ MID-ի դեպքում՝  R160 հորիզոնական տեղադրման դեպքում, Հաշվարկային սարքի ցուցմունքի տիրույթը-99999.99, Աշխատանքային ճնշումը-15-16bar։ Ջրաչափական սարքավորումը իր հետ պետք է ունենա 15մմ-25մմ չափի միացման դետալներ և տարբեր՝ 15մմ-25մմ  տրամաչափի անցումային դետալներ, տարբեր տրամագծի ջրագծերին միացման համար, ինչպես նաև  հետադարձ փական ( նյութի տեսակը արույր /լատուն/ )։   Ջրաչափական հանգույցը պետք է տեղադրվի պատվիրատուի կողմից ներկայացվող դիտահորերում։ Տեղադրումը պետք է իրականացնել պատվիրատուի սահմանված  չափորոշիչներով և նորմերով։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