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չափսեր. 
Աթոռի հենակի բարձրությունը հատակից ՝ 90-95սմ, նստատեղի բարձրությունը հատակից  ՝ 40-45սմ,  լայնություն՝ 40-45սմ, խորություն՝ 40-45սմ: 
Նախատեսված գրասենյակային օգտագործման։  
Պատրաստման նյութեր. կառուցվածքը՝ փայտե, նստատեղը՝ փափուկ , պաստառը՝ կտորե։ 
Վերջնական  գույնը և տեսքը համաձայնեցրած պատվիրատուի հետ:
Ապրանքի տեղափոխումն ու բեռնաթափումն իրականացնում է Վաճառողը: 
Ապրանքները՝ չօգտագործված, նոր և որակյալ:
 Երաշխիքը 1 տարի։
Խնդրի դեպքում վաճառողը պարտավոր է վերացնել այն իր միջոցներով և իր հաշվին՝ ներառյալ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շարժական անիվներով աթոռ միմյանց կապակցված 5 թևանի պլաստմասե խաչուկով։ Մեխանիզմը ճոճվող՝ բարձրացնելու իջեցնելու և մեկ աշխատանքային դիրքում ֆիքսելու հնարավորությամբ։Նստատեղը 1սմ-1,5սմ հաստությամբ՝ 50-55սմx50-55սմ չափերով նրբատախտակից, երեսպատված 6-7սմ հաստությամբ խիտ սպունգով և խիտ  կտորով։ Նստատեղի բարձրությունը հատակից աթոռի ամենաբարձր դիրքում 55-55սմ, իսկ ամենացածր դիրքում 40-45սմ։Հենակը՝ պլաստմասե, հետնամասից՝ վերևից ներքև աջ և ձախ կողմերից աղեղնաձև բացվածքներով և լրացուցիչ էրգոնոմիկ դետալի առկայությամբ։ Թիկնակի պաստառը  ամուր ցանցային կտոր։ Արմնկակալերը պլաստմասե՝ 6-7սմ լայնությամբ ամրացված թիկնակին և նստատեղին։Աթոռն ունի գլխի համար նախատեսված հենակ ամրացված թիկնակի հետևից։ 
Վերջնական  գույնը և տեսքը համաձայնեցրած պատվիրատուի հետ:
Ապրանքի տեղափոխումն ու բեռնաթափումն իրականացնում է Վաճառողը: 
Ապրանքները՝ չօգտագործված, նոր և որակյալ:
  Երաշխիքը 1 տարի։
 Խնդրի դեպքում վաճառողը պարտավոր է վերացնել այն իր միջոցներով և իր հաշվին՝ ներառյալ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շարժական անիվներով աթոռ միմյանց կապակցված 5 թևանի փայտե խաչուկով, 
 հենակի բարձրությունը հատակից՝ 120-130սմ, Նստատեղի բարձրությունը հատակից աթոռի ամենաբարձր դիրքում 48-53սմ, , իսկ ամենացածր դիրքում 40-45 սմ,  լայնություն՝ 55-60սմ, խորություն՝ 45-50սմ։ Արմնկակալերը փայտե՝ 5,8-6,3սմ լայնությամբ ամրացված թիկնակին և նստատեղին։
Նախատեսված գրասենյակային օգտագործման։ Բարձրությունը կարգավորելու հնարավորությամբ, ֆիքսվող ճոճման մեխանիզմով։
Առավելագույն ծանրաբեռնվածություն՝  120կգ։
Պատրաստման նյութեր՝ մետաղ փայտ,կաշի։
Ապրանքը պետք է լինի չօգտագործված (նոր), գործարանային փաթեթավորմամբ,: 
Վերջնական  գույնը և տեսքը համաձայնեցրած պատվիրատուի հետ:
  Ապրանքի տեղափոխումն ու բեռնաթափումն իրականացնում է Վաճառողը: 
  Ապրանքները՝ չօգտագործված, նոր և որակյալ:
  Երաշխիքը 1 տարի։
  Խնդրի դեպքում վաճառողը պարտավոր է վերացնել այն իր միջոցներով և իր հաշվին՝ ներառյալ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չափսեր. 
լայնություն՝ 95-100սմ, խորություն՝ 35-40սմ, բարձրություն՝ 185- 190սմ: 
Նախատեսված գրասենյակային օգտագործման, երկփեղկանի, 3 դարակ ապակե դռներով, 2 դարակ լամինատե դռներով։  
Պատրաստման նյութեր՝ լամինատ, ապակի։ 
 Վերջնական  գույնը և տեսքը համաձայնեցրած պատվիրատուի հետ:
  Ապրանքի տեղափոխումն ու բեռնաթափումն իրականացնում է Վաճառողը: 
  Ապրանքները՝ չօգտագործված, նոր և որակյալ:
  Երաշխիքը 1 տարի։
  Խնդրի դեպքում վաճառողը պարտավոր է վերացնել այն իր միջոցներով և իր հաշվին՝ ներառյալ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չափսեր. 
լայնություն՝ 95-100սմ, խորություն՝ 58-63սմ, բարձրություն՝ 185-190սմ: 
Նախատեսված գրասենյակային օգտագործման, երկփեղկանի, գլխարկների դարակով, կախիչների ձողով։  
Պատրաստման նյութեր՝ լամինացված ԴՍՊ։ 
Երաշխիքային ժամկետ՝ մատակարարման պահից սկսած՝ առնվազն ամիս:
Վերջնական  գույնը և տեսքը համաձայնեցրած պատվիրատուի հետ:
  Ապրանքի տեղափոխումն ու բեռնաթափումն իրականացնում է Վաճառողը: 
  Ապրանքները՝ չօգտագործված, նոր և որակյալ:
  Երաշխիքը 1 տարի։
  Խնդրի դեպքում վաճառողը պարտավոր է վերացնել այն իր միջոցներով և իր հաշվին՝ ներառյալ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չափսեր. 
երկարություն՝ 150-160սմ , բարձրություն՝ 72-77սմ, լայնություն՝ 72-77 սմ: 
Նախատեսված գրասենյակային օգտագործման, աջից՝ 4 դուրս քաշվող դարակներով, ձախից՝ համակարգիչի խցիկով։
Պատրաստման նյութեր՝ լամինացված ԴՍՊ։ 
Վերջնական  գույնը և տեսքը համաձայնեցրած պատվիրատուի հետ:
Ապրանքի տեղափոխումն ու բեռնաթափումն իրականացնում է Վաճառողը: 
  Ապրանքները՝ չօգտագործված, նոր և որակյալ:
  Երաշխիքը 1 տարի։
  Խնդրի դեպքում վաճառողը պարտավոր է վերացնել այն իր միջոցներով և իր հաշվին՝ ներառյալ նաև տեղափոխումը: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