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ՀԱԱՀ-ԷԱՃԱՊՁԲ-26/99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Տերյան 74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հիմնադրամի կարիքների համար սննդամթերքի ձեռքբերման նպատակովՀԱԱՀ-ԷԱՃԱՊՁԲ-26/99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s.melkonyan@promotion.am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ագրարային համալսարան  հիմնադրամ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ՀԱԱՀ-ԷԱՃԱՊՁԲ-26/99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ագրարային համալսարան  հիմնադրամ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ագրարային համալսարան  հիմնադրամ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ագրարային համալսարան» հիմնադրամի կարիքների համար սննդամթերքի ձեռքբերման նպատակովՀԱԱՀ-ԷԱՃԱՊՁԲ-26/99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ագրարային համալսարան  հիմնադրամ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ագրարային համալսարան» հիմնադրամի կարիքների համար սննդամթերքի ձեռքբերման նպատակովՀԱԱՀ-ԷԱՃԱՊՁԲ-26/99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ՀԱԱՀ-ԷԱՃԱՊՁԲ-26/99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s.melkonyan@promotion.am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ագրարային համալսարան» հիմնադրամի կարիքների համար սննդամթերքի ձեռքբերման նպատակովՀԱԱՀ-ԷԱՃԱՊՁԲ-26/99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 սառը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Կոմպոտ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զովացուցիչ ըմպելիք` նարնջի, մանդարինի համով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զովացուցիչ ըմպելիք` նարնջի, մանդարինի համով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զովացուցիչ ըմպելիք` լիմոնի և լայմի համով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զովացուցիչ ըմպելիք` կոլայի համով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Կաթնաթթվային ըմպելիք՝ թան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Կաթնաթթվային ըմպելիք՝ թան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թան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Հյութ մրգային միջուկով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Ջուր գազավորած 0,5լ (պոլիմերային)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հյութ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հյութ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աղացած սուրճ, փաթեթով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Լուծվող սուրճ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Լուծվող թեյ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 շոկոլադ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 կանաչ փաթեթով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 սև փաթեթով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փաթեթով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մանր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սև աղացած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կարմիր աղացած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Արևածաղկի ձեթ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Մայոնեզ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Կետչուպ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366.25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4.4889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2026.08.18.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ագրարային համալսարան  հիմնադրամ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ՀԱԱՀ-ԷԱՃԱՊՁԲ-26/99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ՀԱԱՀ-ԷԱՃԱՊՁԲ-26/99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«ՀԱԱՀ-ԷԱՃԱՊՁԲ-26/99»*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ՀԱԱՀ-ԷԱՃԱՊՁԲ-26/99*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«ՀԱԱՀ-ԷԱՃԱՊՁԲ-26/99»*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ՀԱԱՀ-ԷԱՃԱՊՁԲ-26/99*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ԱԳՐԱՐԱՅԻՆ ՀԱՄԱԼՍԱՐԱՆ»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 սառը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Բաղադրությունը՝ խմելու ջուր, թեյի խտանյութ (սև թեյի էքստրակտ, մալտոդեքստրին), թթվային կարգավորիչ՝ կիտրոնաթթու, բուրավետիչ, քաղցրացնող (E952,E950, E954, E961)շաքար, պահածոյացնող նյութ։ 200 մլ։ 
Սպիտակուցներ՝ 0 գր, ճարպեր՝ 0 գր, ածխաջրեր 3 գր, էներգետիկ արժեքը 12 կկալ։
Պիտանելիության մնացորդային ժամկետը մատակարարման պահին՝ ոչ պակաս քան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Կոմպոտ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Բաղադրությունը՝ մաքրազտած աղբյուրի ջուր, մրգեր կամ մրգային կտորներ, շաքար, թթվայնությունը կարգավորող նյութ՝ կիտրոնաթթու, պահածոյացնող նյութ։ 250 մլ։
Սպիտակուցներ՝ 0 – 0.2 գր, ճարպեր՝ 0 գր ,ածխաջրեր՝ 6 – 12 գր, Էներգետիկ արժեք՝ 24 – 50 կկալ
Պիտանելիության մնացորդային ժամկետը մատակարարման պահին՝ ոչ պակաս քան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զովացուցիչ ըմպելիք` նարնջի, մանդարինի համով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Բաղադրությունը` խմելու ջուր, շաքար, նարնջի հյութի խտանյութ, բուրավետիչներ, ածխածնի երկօքսիդ, հակաօքսիդանտ, կայունացուցիչներ, կոնսերվանտ, թթվայնության կարգավորիչ ՝ կիտրոնաթթու։
Պոլիմերային շշերով 500 մլ։
Սպիտակուցներ՝ 0 գր, ճարպեր՝ 0 գր,ածխաջրեր՝ 12․2 գր
Էներգետիկ արժեք՝ 50 կկալ։
Պիտանելիության մնացորդային ժամկետը մատակարարման պահին՝ ոչ պակաս քան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զովացուցիչ ըմպելիք` նարնջի, մանդարինի համով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Բաղադրությունը` խմելու ջուր, շաքար, նարնջի հյութի խտանյութ, բուրավետիչներ, ածխածնի երկօքսիդ, հակաօքսիդանտ, կայունացուցիչներ, կոնսերվանտ, թթվայնության կարգավորիչ ՝ կիտրոնաթթու։
Պոլիմերային շշերով 250 մլ։
Սպիտակուցներ՝ 0  գր, ճարպեր՝ 0 գր,ածխաջրեր՝ 12․2 գր
Էներգետիկ արժեք՝ 50 կկալ։
Պիտանելիության մնացորդային ժամկետը մատակարարման պահին՝ ոչ պակաս քան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զովացուցիչ ըմպելիք` լիմոնի և լայմի համով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Բաղադրությունը` խմելու ջուր, շաքար, բուրավետիչներ, ածխածնի երկօքսիդ, հակաօքսիդանտ, կայունացուցիչներ, կոնսերվանտ, թթվայնության կարգավորիչներ (կիտրանաթթու, նատրումի ցիտրատ 3), քաղցրացուցիչներ (կալիումի ացեսուլֆամ, ասպարտամ), պահածոյացնող նյութ։
Սպիտակուցներ՝ 0 գր, ճարպեր՝ 0 գր, ածխաջրեր՝ 3,1 գր
Էներգետիկ արժեք՝ 13,3 կկալ։
Պոլիմերային շշերով 250 մլ։
Պիտանելիության մնացորդային ժամկետը մատակարարման պահին՝ ոչ պակաս քան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զովացուցիչ ըմպելիք` կոլայի համով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Բաղադրությունը՝ ջուր, շաքար, ածխածնի երկօքսիդ, ներկանյութ, թթվայնության կարգավորիչ, բնական բորավետիչներ, կոֆեին։
Սպիտակուցներ՝ 0 գր, ճարպեր՝ 0 գր, ածխաջրեր՝ այդ թվում շաքարը՝ 10,6 գր, Էներգետիկ արժեք՝ 42 կկալ։
Պոլիմերային շշերով 250 մլ։
Պիտանելիության մնացորդային ժամկետը մատակարարման պահին՝ ոչ պակաս քան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Կաթնաթթվային ըմպելիք՝ թան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Բաղադրությունը՝ Կաթ կովի նորմալացված, կաթնաթթվային մանրէներից պատրաստված մակարդ, կերակրի աղ։
Սպիտակուցներ՝ 2․2 գր, ճարպեր՝ 1․4 գր,ածխաջրեր՝ 2․7 գր
Էներգետիկ արժեք՝ 32 կկալ
Պոլիմերային շշերով 450 մլ։ 
Պիտանելիության մնացորդային ժամկետը մատակարարման պահին՝ ոչ պակաս քան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Կաթնաթթվային ըմպելիք՝ թան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Բաղադրությունը՝ Կաթ կովի նորմալացված, կաթնաթթվային մանրէներից պատրաստված մակարդ, կերակրի աղ։
Սպիտակուցներ՝ 2․2 գր, ճարպեր՝ 1․4 գր,ածխաջրեր՝ 2․7 գր
Էներգետիկ արժեք՝ 32 կկալ
Պոլիմերային շշերով 300 մլ։
Պիտանելիության մնացորդային ժամկետը մատակարարման պահին՝ ոչ պակաս քան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թան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Կաթնաթթվային ըմպելիք՝ գազավորված թան։ Բաղադրությունը՝ Կաթ կովի նորմալացված, կաթնաթթվային մանրէներից պատրաստված մակարդ,  կերակրի աղ։
Սպիտակուցներ՝ 2․2  գր, ճարպեր՝  1․4 գր,ածխաջրեր՝ 2․7 գր
Էներգետիկ արժեք՝ 32 կկալ։
Պոլիմերային շշերով 450 մլ։ 
Պիտանելիության մնացորդային ժամկետը մատակարարման պահին՝ ոչ պակաս քան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Բաղադրությունը՝ խմելու ջուր, շաքար, մրգահյութեր` պատրաստված թարմ խնձորի, բալի, ծիրանի, դեղձի  պտուղներից, պտղամիս-նեկտարով շաքարի օշարակի հավելումով կամ առանց դրա՝ ըստ պատվիրատուի պահանջի, պաստերացված, թթվայնության կարգավորիչ ՝ կիտրոնաթթու,հակաօքսիդանտ՝ ասկորբինաթթու,հյութի նվազագույն ծավալային մասը 35 % Անվտանգությունը` «Սննդամթերքի անվտանգության մասին» ՀՀ օրենքի 8-րդ հոդվածի:
Սպիտակուցներ՝ 0 գր, ճարպեր՝ 0 գր, ածխաջրեր՝ 10․9 գր
Էներգետիկ արժեք՝ 185 կկալ։ 
Պոլիմերային շշերով 200 մլ։ 
Պիտանելիության մնացորդային ժամկետը մատակարարման պահին՝ ոչ պակաս քան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Հյութ մրգային միջուկով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Հյութ պարունակող մրգային ըմպելիք միջուկով։ Բաղադրությունը՝  զտված ջուր, շաքար, մրգահյութ, մրգի միջուկ, թթվայնության կարգավորիչ ՝ կիտրոնաթթու, կայունացուցիչներ՝ պեկտիններ, արաբիկայի խեժ, գլիցերինի և խեժաթթուների եթերներ, հակաօքսիդացնող՝ ասկորբինաթթու, ներկանյութ՝ կարոտիններ,բնական անուշահամ նյութեր։
Սպիտակուցներ՝ 0 գր, ճարպեր՝ 0 գր, ածխաջրեր՝ 11․6 գր
Էներգետիկ արժեք՝ 46 կկալ։
Պոլիմերային շշերով 450 մլ։ 
Պիտանելիության մնացորդային ժամկետը մատակարարման պահին՝ ոչ պակաս քան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Ջուր գազավորած 0,5լ (պոլիմերային)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բուժիչ սեղանի ջուր, հիդրոկարբոնատային, նատրիումական, սիլիկատային բորային գազավորած, ՀՍՏ191 – 2000։  Պիտանելիության մնացորդային ժամկետը մատակարարման պահին՝ ոչ պակաս քան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հյութ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Բաղադրությունը՝ մաքրազտած աղբյուրի ջուր, շաքար, տոմատի մածուկ, կերակրի աղ, աղացած սև պղպեղ, պահածոյացնող նյութ՝ կալիումի սորբատ։
Սպիտակուցներ՝ 0․7 գր, ճարպեր՝ 0․2 գր, ածխաջրեր՝ 2 գր
Էներգետիկ արժեք՝ 13 կկալ:
Պոլիմերային շշերով 300 մլ։ 
Պիտանելիության մնացորդային ժամկետը մատակարարման պահին՝ ոչ պակաս քան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հյութ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Բաղադրությունը՝ մաքրազտած աղբյուրի ջուր, շաքար, տոմատի մածուկ, կերակրի աղ, աղացած սև պղպեղ, պահածոյացնող նյութ՝ կալիումի սորբատ։
Սպիտակուցներ՝ 0․7 գր, ճարպեր՝ 0․2 գր, ածխաջրեր՝ 2 գր
Էներգետիկ արժեք՝ 13 կկալ
Պոլիմերային շշերով 450 մլ։ 
Պիտանելիության մնացորդային ժամկետը մատակարարման պահին՝ ոչ պակաս քան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աղացած սուրճ, փաթեթով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Բնական սուրճ` աղացած, 1-ին տեսակի, գործարանային փակ փաթեթավորմամբ։ Պիտանելիության մնացորդային ժամկետը մատակարարման պահին ոչ պակաս քան 70%։ Մեկ հատի քաշը 100 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Լուծվող սուրճ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Բնական լուծվող սուրճ չորացրած փոշու վիճակում, բնական բոված սուրճի խտածո, նախատեսված տաք և սառը ըմպելիք պատրաստելու համար, 20 գ փայլաթիթեղային կամ  պոլիէթիլենային փաթեթավորմամբ։
Խոնավության զանգվածային մասը` թողարկման ժամանակ` 4,0 % - ից ոչ ավելի, պահման ժամկետի ընթացքում` 6,0 % - ից ոչ ավելի, կոֆեինի զանգվածային մասը` 2,3 % -ից ոչ պակաս, թթվայնությունը` 4,7 pH -ից ոչ պակաս: Անվտանգությունը` N 2 -III -4.9 -01 -2010 հիգիենիկ նորմատիվների, իսկ մակնշումը` «Սննդամթերքի անվտանգության մասին» ՀՀ օրենքի 8-րդ հոդվածի: Պիտանելիության մնացորդային ժամկետը՝ոչ պակաս քան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Լուծվող թեյ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Լուծվող թեյի ըմպելիք մրգային համով և բույրով։ Բաղադրությունը՝ շաքար, սև թեյի էքստրակտ, կիտրոնաթթու(E330)․ հակագնդիկացնող(EFSI),բնական բուրավետիչ։ Չի պարունակւմ ԳՁՕ։ 20գ փայլաթիթեղային փաթեթավորմամբ։ Սննդային արժեքը (միջին ցուցանիշներ) 100գ չոր մթերքում՝ սպիտակուցներ 0 գ, ճարպեր 0 գ, ածխաջրեր 98 գ, էներգետիկ արժեքը 392 կկալ։
Պիտանելիության մնացորդային ժամկետը՝ ոչ պակաս քան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 շոկոլադ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 չոր կաթնային շիճուկ, կակաոյի փոշի, յուղազերծված կաթի փոշի, կայունացուցիչ, 20 գ փայլաթիթեղային կամ  պոլիէթիլենային փաթեթավորմամբ։
Խոնավության զանգվածային մասը` թողարկման ժամանակ` 4,0 % - ից ոչ ավելի, պահման ժամկետի ընթացքում` 6,0 % - ից ոչ ավելի, կոֆեինի զանգվածային մասը` 2,3 % -ից ոչ պակաս, թթվայնությունը` 4,7 pH -ից ոչ պակաս: Անվտանգությունը` N 2 -III -4.9 -01 -2010 հիգիենիկ նորմատիվների, իսկ մակնշումը` «Սննդամթերքի անվտանգության մասին» ՀՀ օրենքի 8-րդ հոդվածի: Պիտանելիության մնացորդային ժամկետը՝ոչ պակաս քան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15863300/2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 կանաչ փաթեթով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 կանաչ չափածրարված, մեկանգամյա օգտագործման։ Տեսակավորված են 2, 2,5 և 3 գ փաթեթներով։ 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ոչ պակաս քան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 սև փաթեթով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 սև չափածրարված, մեկանգամյա օգտագործման։ Տեսակավորված են 2, 2,5 և 3 գ փաթեթներով։ 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ոչ պակաս քան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փաթեթով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գույնի, սորուն, քաղցր, առանց կողմնակի համի և հոտի (ինչպես չոր վիճակում այնպես էլ լուծույթով): Շաքարի լուծույթը պետք է լինի թափանցիկ, առանց լուծված և կողմնակի խառնուրդների, սախարոզի զանգվածային մասը` 99.75%-ից ոչ պակաս (չոր նյութի վրա հաշված):4 գրամանոց փաթեթավորմամբ: Պիտանելիության մնացորդային ժամկետը՝ ոչ պակաս քան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մանր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աղ` մանր, բարձր տեսակի, յոդացված ՀՍՏ 239-2005: 1կգ գործարանային փաթեթավորմամբ: Պիտանելիության ժամկետը արտադրման օրվանից ոչ պակաս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սև աղացած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 աղացած: Ունի հաճելի համ և անուշ բույր: Խոնավությունը՝ 12%-ից ոչ ավելի, եթերային յուղերը՝ 0,8%-ից ոչ պակաս, մոխրի առկայությունը՝ 5-6%: Կծու և քաղցր տեսակների՝ հավասար քանակությամբ: Անվտանգությունը, փաթեթավորումը և մակնշումը` ըստ ՝ N 2-III-4.9-01-2010 հիգիենիկ նորմատիվների և  «Սննդամթերքի անվտանգության մասին» ՀՀ օրենքի 8-րդ հոդվածի: Պիտանելիության մնացորդային ժամկետը մատակարարման պահին՝ ոչ պակաս, քան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կարմիր աղացած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 աղացած: Ունի հաճելի համ և անուշ բույր, վառ կարմիր գույնի: Խոնավությունը՝ 12%-ից ոչ ավելի, եթերային յուղերը՝ 0,8%-ից ոչ պակաս, մոխրի առկայությունը՝ 5-6%: Կծու և քաղցր տեսակների՝ հավասար քանակությամբ: Անվտանգությունը, փաթեթավորումը և մակնշումը` ըստ ՝ N 2-III-4.9-01-2010 հիգիենիկ նորմատիվների և  «Սննդամթերքի անվտանգության մասին» ՀՀ օրենքի 8-րդ հոդվածի: Պիտանելիության մնացորդային ժամկետը մատակարարման պահին՝ ոչ պակաս, քան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Արևածաղկի ձեթ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Արևածաղկի յուղ զտած,հոտազերծած, բարձր որակի։ 
Ճարպեր՝ 99․9 գր, էներգետիկ արժեք՝ 899 կկալ։
Պիտանելիության մնացորդային ժամկետը մատակարարման պահին՝ ոչ պակաս, քան 80%: 1լիտր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Մայոնեզ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Արևածաղկի ձեթ ռաֆինացված հոտազերծված, ջուր, թանձրացուցիչներ, շաքար, սեղանի քացախ, ձվի դեղնուց, աղ, թթվայնության կարգավորիչ կաթնաթթու, բուրավետիչ, մանանեխի փոշի, սպիտակ պղպեղ, կոնսերվանտ սորբինաթթու, հակաօքսիդանտներ, ներկանյութ կարոտիններ։
Սպիտակուցներ՝ 0․4 գր, ճարպեր՝ 50 գր, ածխաջրեր՝ 5 գր,
էներգետիկ արժեք՝ 470 կկալ։ Պիտանելիության մնացորդային ժամկետը մատակարարման պահին՝ ոչ պակաս, քան 80%:
Մեկ հատի քաշը առավելագույնը 1կգ պոլիմերային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Կետչուպ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Ջուր, լոլիկի խյուս, շաքար, սպիրտային քացախ, աղ, բնական բուրավետիչ, համեմունքների էքստրակտներ։ Սպիտակուցներ՝ 1․5 գր, ճարպեր՝ 0․2 գր, ածխաջրեր՝ 26 գր, էներգետիկ արժեք՝ 110 կկալ։ 
Պիտանելիության մնացորդային ժամկետը մատակարարման պահին՝ ոչ պակաս, քան 80%: 
Մեկ հատի քաշը առավելագույնը 1կգ պոլիմերային փաթեթավորմամբ։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յուրաքանչյուր անգամ ըստ պատվիրատուի պահանջի մինչև 2026 թվականի դեկտեմբերի 25-ը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 սառը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Կոմպոտ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զովացուցիչ ըմպելիք` նարնջի, մանդարինի համով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զովացուցիչ ըմպելիք` նարնջի, մանդարինի համով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զովացուցիչ ըմպելիք` լիմոնի և լայմի համով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15981500/15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զովացուցիչ ըմպելիք` կոլայի համով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Կաթնաթթվային ըմպելիք՝ թան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Կաթնաթթվային ըմպելիք՝ թան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թան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Հյութ մրգային միջուկով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Ջուր գազավորած 0,5լ (պոլիմերային)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հյութ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հյութ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աղացած սուրճ, փաթեթով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Լուծվող սուրճ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Լուծվող թեյ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 շոկոլադ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15863300/2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 կանաչ փաթեթով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 սև փաթեթով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փաթեթով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մանր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սև աղացած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կարմիր աղացած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Արևածաղկի ձեթ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Մայոնեզ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Կետչուպ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