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ՎՊՀ-ԷԱՃԱՊՁԲ-26/74</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из эвкалиптовой целлюлозы, премиум-класса, формат A4 (или эквивалент)
Бумага предназначена для письма, печати на лазерных и струйных принтерах, копирования и выполнения других офисных работ.
Формат — A4 (210 × 297 мм).
Плотность бумаги — 80 г/м².
Упаковка — 500 листов в одной пачке (риме).
Бумага изготовлена из 100% эвкалиптовой целлюлозы, без видимых волокон и дополнительных примесей, с гладкой и однородной поверхностью.
Белизна — не менее 171% по системе CIE (GIE).
Бумага должна быть ультрабелой, пригодной для двусторонней печати, обеспечивать высокое качество печати и не вызывать замятий в принтерах и копировальных аппаратах.
Поверхность бумаги должна быть гладкой, без складок, разрывов, пятен, следов влаги и иных видимых производственных дефектов.
Каждая пачка должна быть в заводской герметичной упаковке с маркировкой производителя, содержащей наименование продукции, формат, плотность, количество листов, сведения о производителе и другую необходимую информацию о продукции.
Продукция должна соответствовать требованиям ISO 9001 (Quality Management System) или эквивалентной системы менеджмента качества.
Поставляемая продукция должна быть новой, не бывшей в употреблении, неповрежденной и на момент поставки иметь установленный производителем срок годности (если применимо).
Примечание: указание в техническом описании товара «бумага из эвкалиптовой целлюлозы, премиум-класса» следует понимать как «или эквивалент», в соответствии с требованиями законодательства Республики Армения о государственных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հայտերի հիման վրա առ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