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ՏԿԵՆ-ԷԱՃԱՊՁԲ-26/29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տարածքային կառավարման և ենթակառուցվածքների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Հանրապետություն Երևան 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 ռեգուրլյար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010 511-340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l.abovyan@mta.gov.am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տարածքային կառավարման և ենթակառուցվածքների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ՏԿԵՆ-ԷԱՃԱՊՁԲ-26/29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տարածքային կառավարման և ենթակառուցվածքների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տարածքային կառավարման և ենթակառուցվածքների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 ռեգուրլյար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տարածքային կառավարման և ենթակառուցվածքների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 ռեգուրլյար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ՏԿԵՆ-ԷԱՃԱՊՁԲ-26/29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l.abovyan@mta.gov.am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 ռեգուրլյար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տարածքային կառավարման և ենթակառուցվածքների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ՏԿԵՆ-ԷԱՃԱՊՁԲ-26/29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ՏԿԵՆ-ԷԱՃԱՊՁԲ-26/29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«ՏԿԵՆ-ԷԱՃԱՊՁԲ-26/29»*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տարածքային կառավարման և ենթակառուցվածքների նախարարություն*  (այսուհետ` Պատվիրատու) կողմից կազմակերպված` ՏԿԵՆ-ԷԱՃԱՊՁԲ-26/29*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տարածքային կառավարման և ենթակառուցվածքների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- 02815457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«ՏԿԵՆ-ԷԱՃԱՊՁԲ-26/29»*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տարածքային կառավարման և ենթակառուցվածքների նախարարություն*  (այսուհետ` Պատվիրատու) կողմից կազմակերպված` ՏԿԵՆ-ԷԱՃԱՊՁԲ-26/29*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տարածքային կառավարման և ենթակառուցվածքների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- 02815457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10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 3 –ից ոչ ավելի, բենզոլի ծավալային մասը 1 %-ից ոչ ավելի, խտությունը` 15oC ջերմաստիճանում` 720-ից մինչև 775 կգ /մ3,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 այլ օքսիդիչներ-10%: Անվտանգությունը, մակնշումը և փաթեթավորումը` ըստ ՀՀ կառավարության 2004թ. նոյեմբերի 11-ի N 1592-Ն որոշմամբ հաստատված Մատակարարումը` կտրոնային: Կտրոններն ուժի մեջ պետք է լինեն մատակարարման օրվան հաջորդող առնվազն 12 ամսվա ընթացքում և դրանք պետք է սպասարկվեն ք. Երևանում (առնվազն 10 բենզալցակայան) և ՀՀ բոլոր մարզերում (յուրաքանչյուրում առնվազն 2 բենզալցակայան):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ֆինանսական միջոցներ նախատեսվելու դեպքում կողմերի միջև կնքվող համաձայնագրի ուժի մեջ մտնելու օրվանից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