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ԷԿԵՆԳ-ԷԱՃԱՊՁԲ-26/2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Էլեկտրոնային կառավարման ենթակառուցվածքների ներդրման գրասենյակ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Տիգրան Մեծի 4, 5-րդ հարկ</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ԷԿԵՆԳ ՓԲԸ-ի կարիքների համար ծրագրային ապահովման արտոնագրերի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093169179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tenders@ekeng.am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Էլեկտրոնային կառավարման ենթակառուցվածքների ներդրման գրասենյակ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ԷԿԵՆԳ-ԷԱՃԱՊՁԲ-26/2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Էլեկտրոնային կառավարման ենթակառուցվածքների ներդրման գրասենյակ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Էլեկտրոնային կառավարման ենթակառուցվածքների ներդրման գրասենյակ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ԷԿԵՆԳ ՓԲԸ-ի կարիքների համար ծրագրային ապահովման արտոնագրերի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Էլեկտրոնային կառավարման ենթակառուցվածքների ներդրման գրասենյակ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ԷԿԵՆԳ ՓԲԸ-ի կարիքների համար ծրագրային ապահովման արտոնագրերի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ԷԿԵՆԳ-ԷԱՃԱՊՁԲ-26/2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tenders@ekeng.am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ԷԿԵՆԳ ՓԲԸ-ի կարիքների համար ծրագրային ապահովման արտոնագրերի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Էլեկտրոնային կառավարման ենթակառուցվածքների ներդրման գրասենյակ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ԷԿԵՆԳ-ԷԱՃԱՊՁԲ-26/2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ԷԿԵՆԳ-ԷԱՃԱՊՁԲ-26/2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«ԷԿԵՆԳ-ԷԱՃԱՊՁԲ-26/2»*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Էլեկտրոնային կառավարման ենթակառուցվածքների ներդրման գրասենյակ  ՓԲԸ*  (այսուհետ` Պատվիրատու) կողմից կազմակերպված` ԷԿԵՆԳ-ԷԱՃԱՊՁԲ-26/2*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Էլեկտրոնային կառավարման ենթակառուցվածքների ներդրման գրասենյակ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- 02707093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- 1570004596000700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«ԷԿԵՆԳ-ԷԱՃԱՊՁԲ-26/2»*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Էլեկտրոնային կառավարման ենթակառուցվածքների ներդրման գրասենյակ  ՓԲԸ*  (այսուհետ` Պատվիրատու) կողմից կազմակերպված` ԷԿԵՆԳ-ԷԱՃԱՊՁԲ-26/2*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Էլեկտրոնային կառավարման ենթակառուցվածքների ներդրման գրասենյակ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- 02707093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- 1570004596000700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աջակցություն և ծրագրային թարմացումների արտոնագիր` • Առաջարկվող արտոնագիրը պետք է լինի նվազագույնը 1 տարով: • Առաջարկվող արտոնագիրը պետք է տարածվի և համատեղելի լինի ընկերությունում առկա  Cisco 4331 երթուղիչի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Արտոնագիր (ներխուժման կանխարգելման համակարգ) (IPS - Intrusion Prevention System)` • Առաջարկվող արտոնագիրը պետք է լինի նվազագույնը 1 տարով: • Առաջարկվող արտոնագիրը պետք է  տարածվի և լինի համատեղելի ընկերությունում առկա Cisco FTD 2110 հրապատի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աջակցություն և ծրագրային թարմացումների արտոնագիր` • Առաջարկվող արտոնագիրը պետք է լինի նվազագույնը 1 տարով: • Առաջարկվող արտոնագիրը պետք է տարածվի և համատեղելի լինի ընկերությունում առկա  Cisco FTD 2110 հրապատի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աջակցություն և ծրագրային թարմացումների արտոնագիր` • Առաջարկվող արտոնագիրը պետք է լինի նվազագույնը 1 տարով: • Առաջարկվող արտոնագիրը պետք է տարածվի և համատեղելի լինի ընկերությունում առկա  Cisco Firepower Management center համակարգի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Ծանրաբեռնվածության բաշխիչի տեխնիկական աջակցություն և ծրագրային թարմացումների արտոնագիր` • Առաջարկվող արտոնագիրը պետք է լինի նվազագույնը 1 տարով: Առաջարկվող արտոնագիրը պետք է տարածվի և համատեղելի լինի ընկերությունում առկա F5 BIG-IP VE200 ծանրաբեռնվածության բաշխիչ համակարգի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4, 5-րդ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մինչև սույն թվականի հոկտեմբերի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4, 5-րդ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մինչև սույն թվականի հոկտեմբերի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4, 5-րդ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մինչև սույն թվականի հոկտեմբերի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4, 5-րդ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մինչև սույն թվականի հոկտեմբերի 31-ը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4, 5-րդ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մինչև սույն թվականի հոկտեմբերի 31-ը ներառյալկնքման օրվանից հաշված մինչև սույն թվականի դեկտեմբերի 25-ը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լիցենզիաների կառավարման համակարգչային ծրագրային փաթեթներ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